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F50A2" w14:textId="77777777" w:rsidR="001D6219" w:rsidRDefault="001D6219" w:rsidP="003555A5">
      <w:pPr>
        <w:pStyle w:val="2"/>
        <w:ind w:firstLine="709"/>
        <w:rPr>
          <w:sz w:val="30"/>
        </w:rPr>
      </w:pPr>
    </w:p>
    <w:p w14:paraId="524816C6" w14:textId="77777777" w:rsidR="001D6219" w:rsidRDefault="001D6219" w:rsidP="003555A5">
      <w:pPr>
        <w:pStyle w:val="2"/>
        <w:ind w:firstLine="709"/>
        <w:rPr>
          <w:sz w:val="30"/>
        </w:rPr>
      </w:pPr>
    </w:p>
    <w:p w14:paraId="0544CDC4" w14:textId="4ABE942B" w:rsidR="003555A5" w:rsidRPr="001D6219" w:rsidRDefault="003555A5" w:rsidP="003555A5">
      <w:pPr>
        <w:pStyle w:val="2"/>
        <w:ind w:firstLine="709"/>
        <w:rPr>
          <w:sz w:val="56"/>
          <w:szCs w:val="56"/>
        </w:rPr>
      </w:pPr>
      <w:r w:rsidRPr="003555A5">
        <w:rPr>
          <w:sz w:val="30"/>
        </w:rPr>
        <w:t>Тема № 7</w:t>
      </w:r>
      <w:r w:rsidRPr="003555A5">
        <w:rPr>
          <w:sz w:val="30"/>
        </w:rPr>
        <w:tab/>
      </w:r>
      <w:r w:rsidRPr="001D6219">
        <w:rPr>
          <w:sz w:val="56"/>
          <w:szCs w:val="56"/>
        </w:rPr>
        <w:t>«Организация профилактики поражений и оказания первой помощи пострадавшим»</w:t>
      </w:r>
    </w:p>
    <w:p w14:paraId="3B9696FE" w14:textId="77777777" w:rsidR="007C6700" w:rsidRPr="001D6219" w:rsidRDefault="007C6700" w:rsidP="0021592A">
      <w:pPr>
        <w:keepNext/>
        <w:ind w:firstLine="709"/>
        <w:rPr>
          <w:sz w:val="56"/>
          <w:szCs w:val="56"/>
        </w:rPr>
      </w:pPr>
    </w:p>
    <w:p w14:paraId="1B2B705B" w14:textId="77777777" w:rsidR="003555A5" w:rsidRPr="003555A5" w:rsidRDefault="003555A5" w:rsidP="003555A5">
      <w:pPr>
        <w:pStyle w:val="14"/>
        <w:tabs>
          <w:tab w:val="right" w:leader="dot" w:pos="9628"/>
        </w:tabs>
        <w:spacing w:line="360" w:lineRule="auto"/>
        <w:jc w:val="both"/>
        <w:rPr>
          <w:rFonts w:ascii="Times New Roman" w:eastAsiaTheme="minorEastAsia" w:hAnsi="Times New Roman"/>
          <w:b w:val="0"/>
          <w:noProof/>
          <w:color w:val="auto"/>
          <w:sz w:val="28"/>
          <w:szCs w:val="28"/>
        </w:rPr>
      </w:pPr>
      <w:r w:rsidRPr="003555A5">
        <w:rPr>
          <w:rFonts w:ascii="Times New Roman" w:hAnsi="Times New Roman"/>
          <w:b w:val="0"/>
          <w:sz w:val="28"/>
          <w:szCs w:val="28"/>
        </w:rPr>
        <w:fldChar w:fldCharType="begin"/>
      </w:r>
      <w:r w:rsidRPr="003555A5">
        <w:rPr>
          <w:rFonts w:ascii="Times New Roman" w:hAnsi="Times New Roman"/>
          <w:b w:val="0"/>
          <w:sz w:val="28"/>
          <w:szCs w:val="28"/>
        </w:rPr>
        <w:instrText xml:space="preserve"> TOC \h \z \t "умц;1" </w:instrText>
      </w:r>
      <w:r w:rsidRPr="003555A5">
        <w:rPr>
          <w:rFonts w:ascii="Times New Roman" w:hAnsi="Times New Roman"/>
          <w:b w:val="0"/>
          <w:sz w:val="28"/>
          <w:szCs w:val="28"/>
        </w:rPr>
        <w:fldChar w:fldCharType="separate"/>
      </w:r>
      <w:hyperlink w:anchor="_Toc175645796" w:history="1">
        <w:r w:rsidRPr="003555A5">
          <w:rPr>
            <w:rStyle w:val="ab"/>
            <w:rFonts w:ascii="Times New Roman" w:hAnsi="Times New Roman"/>
            <w:b w:val="0"/>
            <w:noProof/>
            <w:sz w:val="28"/>
            <w:szCs w:val="28"/>
          </w:rPr>
          <w:t>Литература</w:t>
        </w:r>
        <w:r w:rsidRPr="003555A5">
          <w:rPr>
            <w:rFonts w:ascii="Times New Roman" w:hAnsi="Times New Roman"/>
            <w:b w:val="0"/>
            <w:noProof/>
            <w:webHidden/>
            <w:sz w:val="28"/>
            <w:szCs w:val="28"/>
          </w:rPr>
          <w:tab/>
        </w:r>
        <w:r w:rsidRPr="003555A5">
          <w:rPr>
            <w:rFonts w:ascii="Times New Roman" w:hAnsi="Times New Roman"/>
            <w:b w:val="0"/>
            <w:noProof/>
            <w:webHidden/>
            <w:sz w:val="28"/>
            <w:szCs w:val="28"/>
          </w:rPr>
          <w:fldChar w:fldCharType="begin"/>
        </w:r>
        <w:r w:rsidRPr="003555A5">
          <w:rPr>
            <w:rFonts w:ascii="Times New Roman" w:hAnsi="Times New Roman"/>
            <w:b w:val="0"/>
            <w:noProof/>
            <w:webHidden/>
            <w:sz w:val="28"/>
            <w:szCs w:val="28"/>
          </w:rPr>
          <w:instrText xml:space="preserve"> PAGEREF _Toc175645796 \h </w:instrText>
        </w:r>
        <w:r w:rsidRPr="003555A5">
          <w:rPr>
            <w:rFonts w:ascii="Times New Roman" w:hAnsi="Times New Roman"/>
            <w:b w:val="0"/>
            <w:noProof/>
            <w:webHidden/>
            <w:sz w:val="28"/>
            <w:szCs w:val="28"/>
          </w:rPr>
        </w:r>
        <w:r w:rsidRPr="003555A5">
          <w:rPr>
            <w:rFonts w:ascii="Times New Roman" w:hAnsi="Times New Roman"/>
            <w:b w:val="0"/>
            <w:noProof/>
            <w:webHidden/>
            <w:sz w:val="28"/>
            <w:szCs w:val="28"/>
          </w:rPr>
          <w:fldChar w:fldCharType="separate"/>
        </w:r>
        <w:r w:rsidRPr="003555A5">
          <w:rPr>
            <w:rFonts w:ascii="Times New Roman" w:hAnsi="Times New Roman"/>
            <w:b w:val="0"/>
            <w:noProof/>
            <w:webHidden/>
            <w:sz w:val="28"/>
            <w:szCs w:val="28"/>
          </w:rPr>
          <w:t>2</w:t>
        </w:r>
        <w:r w:rsidRPr="003555A5">
          <w:rPr>
            <w:rFonts w:ascii="Times New Roman" w:hAnsi="Times New Roman"/>
            <w:b w:val="0"/>
            <w:noProof/>
            <w:webHidden/>
            <w:sz w:val="28"/>
            <w:szCs w:val="28"/>
          </w:rPr>
          <w:fldChar w:fldCharType="end"/>
        </w:r>
      </w:hyperlink>
    </w:p>
    <w:p w14:paraId="6C8223FB" w14:textId="77777777" w:rsidR="003555A5" w:rsidRPr="003555A5" w:rsidRDefault="003555A5" w:rsidP="003555A5">
      <w:pPr>
        <w:pStyle w:val="14"/>
        <w:tabs>
          <w:tab w:val="right" w:leader="dot" w:pos="9628"/>
        </w:tabs>
        <w:spacing w:line="360" w:lineRule="auto"/>
        <w:jc w:val="both"/>
        <w:rPr>
          <w:rFonts w:ascii="Times New Roman" w:eastAsiaTheme="minorEastAsia" w:hAnsi="Times New Roman"/>
          <w:b w:val="0"/>
          <w:noProof/>
          <w:color w:val="auto"/>
          <w:sz w:val="28"/>
          <w:szCs w:val="28"/>
        </w:rPr>
      </w:pPr>
      <w:hyperlink w:anchor="_Toc175645797" w:history="1">
        <w:r w:rsidRPr="003555A5">
          <w:rPr>
            <w:rStyle w:val="ab"/>
            <w:rFonts w:ascii="Times New Roman" w:hAnsi="Times New Roman"/>
            <w:b w:val="0"/>
            <w:noProof/>
            <w:sz w:val="28"/>
            <w:szCs w:val="28"/>
          </w:rPr>
          <w:t>1. «Мероприятия по оказанию первой помощи пострадавшим»</w:t>
        </w:r>
        <w:r w:rsidRPr="003555A5">
          <w:rPr>
            <w:rFonts w:ascii="Times New Roman" w:hAnsi="Times New Roman"/>
            <w:b w:val="0"/>
            <w:noProof/>
            <w:webHidden/>
            <w:sz w:val="28"/>
            <w:szCs w:val="28"/>
          </w:rPr>
          <w:tab/>
        </w:r>
        <w:r w:rsidRPr="003555A5">
          <w:rPr>
            <w:rFonts w:ascii="Times New Roman" w:hAnsi="Times New Roman"/>
            <w:b w:val="0"/>
            <w:noProof/>
            <w:webHidden/>
            <w:sz w:val="28"/>
            <w:szCs w:val="28"/>
          </w:rPr>
          <w:fldChar w:fldCharType="begin"/>
        </w:r>
        <w:r w:rsidRPr="003555A5">
          <w:rPr>
            <w:rFonts w:ascii="Times New Roman" w:hAnsi="Times New Roman"/>
            <w:b w:val="0"/>
            <w:noProof/>
            <w:webHidden/>
            <w:sz w:val="28"/>
            <w:szCs w:val="28"/>
          </w:rPr>
          <w:instrText xml:space="preserve"> PAGEREF _Toc175645797 \h </w:instrText>
        </w:r>
        <w:r w:rsidRPr="003555A5">
          <w:rPr>
            <w:rFonts w:ascii="Times New Roman" w:hAnsi="Times New Roman"/>
            <w:b w:val="0"/>
            <w:noProof/>
            <w:webHidden/>
            <w:sz w:val="28"/>
            <w:szCs w:val="28"/>
          </w:rPr>
        </w:r>
        <w:r w:rsidRPr="003555A5">
          <w:rPr>
            <w:rFonts w:ascii="Times New Roman" w:hAnsi="Times New Roman"/>
            <w:b w:val="0"/>
            <w:noProof/>
            <w:webHidden/>
            <w:sz w:val="28"/>
            <w:szCs w:val="28"/>
          </w:rPr>
          <w:fldChar w:fldCharType="separate"/>
        </w:r>
        <w:r w:rsidRPr="003555A5">
          <w:rPr>
            <w:rFonts w:ascii="Times New Roman" w:hAnsi="Times New Roman"/>
            <w:b w:val="0"/>
            <w:noProof/>
            <w:webHidden/>
            <w:sz w:val="28"/>
            <w:szCs w:val="28"/>
          </w:rPr>
          <w:t>3</w:t>
        </w:r>
        <w:r w:rsidRPr="003555A5">
          <w:rPr>
            <w:rFonts w:ascii="Times New Roman" w:hAnsi="Times New Roman"/>
            <w:b w:val="0"/>
            <w:noProof/>
            <w:webHidden/>
            <w:sz w:val="28"/>
            <w:szCs w:val="28"/>
          </w:rPr>
          <w:fldChar w:fldCharType="end"/>
        </w:r>
      </w:hyperlink>
    </w:p>
    <w:p w14:paraId="57AB349D" w14:textId="77777777" w:rsidR="003555A5" w:rsidRPr="003555A5" w:rsidRDefault="003555A5" w:rsidP="003555A5">
      <w:pPr>
        <w:pStyle w:val="14"/>
        <w:tabs>
          <w:tab w:val="right" w:leader="dot" w:pos="9628"/>
        </w:tabs>
        <w:spacing w:line="360" w:lineRule="auto"/>
        <w:jc w:val="both"/>
        <w:rPr>
          <w:rFonts w:ascii="Times New Roman" w:eastAsiaTheme="minorEastAsia" w:hAnsi="Times New Roman"/>
          <w:b w:val="0"/>
          <w:noProof/>
          <w:color w:val="auto"/>
          <w:sz w:val="28"/>
          <w:szCs w:val="28"/>
        </w:rPr>
      </w:pPr>
      <w:hyperlink w:anchor="_Toc175645798" w:history="1">
        <w:r w:rsidRPr="003555A5">
          <w:rPr>
            <w:rStyle w:val="ab"/>
            <w:rFonts w:ascii="Times New Roman" w:hAnsi="Times New Roman"/>
            <w:b w:val="0"/>
            <w:noProof/>
            <w:sz w:val="28"/>
            <w:szCs w:val="28"/>
          </w:rPr>
          <w:t>2. «Транспортировка пострадавших»</w:t>
        </w:r>
        <w:r w:rsidRPr="003555A5">
          <w:rPr>
            <w:rFonts w:ascii="Times New Roman" w:hAnsi="Times New Roman"/>
            <w:b w:val="0"/>
            <w:noProof/>
            <w:webHidden/>
            <w:sz w:val="28"/>
            <w:szCs w:val="28"/>
          </w:rPr>
          <w:tab/>
        </w:r>
        <w:r w:rsidRPr="003555A5">
          <w:rPr>
            <w:rFonts w:ascii="Times New Roman" w:hAnsi="Times New Roman"/>
            <w:b w:val="0"/>
            <w:noProof/>
            <w:webHidden/>
            <w:sz w:val="28"/>
            <w:szCs w:val="28"/>
          </w:rPr>
          <w:fldChar w:fldCharType="begin"/>
        </w:r>
        <w:r w:rsidRPr="003555A5">
          <w:rPr>
            <w:rFonts w:ascii="Times New Roman" w:hAnsi="Times New Roman"/>
            <w:b w:val="0"/>
            <w:noProof/>
            <w:webHidden/>
            <w:sz w:val="28"/>
            <w:szCs w:val="28"/>
          </w:rPr>
          <w:instrText xml:space="preserve"> PAGEREF _Toc175645798 \h </w:instrText>
        </w:r>
        <w:r w:rsidRPr="003555A5">
          <w:rPr>
            <w:rFonts w:ascii="Times New Roman" w:hAnsi="Times New Roman"/>
            <w:b w:val="0"/>
            <w:noProof/>
            <w:webHidden/>
            <w:sz w:val="28"/>
            <w:szCs w:val="28"/>
          </w:rPr>
        </w:r>
        <w:r w:rsidRPr="003555A5">
          <w:rPr>
            <w:rFonts w:ascii="Times New Roman" w:hAnsi="Times New Roman"/>
            <w:b w:val="0"/>
            <w:noProof/>
            <w:webHidden/>
            <w:sz w:val="28"/>
            <w:szCs w:val="28"/>
          </w:rPr>
          <w:fldChar w:fldCharType="separate"/>
        </w:r>
        <w:r w:rsidRPr="003555A5">
          <w:rPr>
            <w:rFonts w:ascii="Times New Roman" w:hAnsi="Times New Roman"/>
            <w:b w:val="0"/>
            <w:noProof/>
            <w:webHidden/>
            <w:sz w:val="28"/>
            <w:szCs w:val="28"/>
          </w:rPr>
          <w:t>18</w:t>
        </w:r>
        <w:r w:rsidRPr="003555A5">
          <w:rPr>
            <w:rFonts w:ascii="Times New Roman" w:hAnsi="Times New Roman"/>
            <w:b w:val="0"/>
            <w:noProof/>
            <w:webHidden/>
            <w:sz w:val="28"/>
            <w:szCs w:val="28"/>
          </w:rPr>
          <w:fldChar w:fldCharType="end"/>
        </w:r>
      </w:hyperlink>
    </w:p>
    <w:p w14:paraId="5E0E628B" w14:textId="77777777" w:rsidR="003555A5" w:rsidRDefault="003555A5" w:rsidP="003555A5">
      <w:pPr>
        <w:keepNext/>
        <w:spacing w:line="360" w:lineRule="auto"/>
        <w:ind w:firstLine="709"/>
        <w:jc w:val="both"/>
      </w:pPr>
      <w:r w:rsidRPr="003555A5">
        <w:rPr>
          <w:szCs w:val="28"/>
        </w:rPr>
        <w:fldChar w:fldCharType="end"/>
      </w:r>
    </w:p>
    <w:p w14:paraId="68E763D5" w14:textId="77777777" w:rsidR="003555A5" w:rsidRDefault="003555A5" w:rsidP="0021592A">
      <w:pPr>
        <w:keepNext/>
        <w:ind w:firstLine="709"/>
      </w:pPr>
    </w:p>
    <w:p w14:paraId="0FEDCD74" w14:textId="77777777" w:rsidR="003555A5" w:rsidRDefault="003555A5" w:rsidP="0021592A">
      <w:pPr>
        <w:keepNext/>
        <w:ind w:firstLine="709"/>
      </w:pPr>
    </w:p>
    <w:p w14:paraId="30EFA446" w14:textId="77777777" w:rsidR="003555A5" w:rsidRDefault="003555A5" w:rsidP="0021592A">
      <w:pPr>
        <w:keepNext/>
        <w:ind w:firstLine="709"/>
      </w:pPr>
    </w:p>
    <w:p w14:paraId="747DCFB1" w14:textId="77777777" w:rsidR="003555A5" w:rsidRDefault="003555A5">
      <w:pPr>
        <w:rPr>
          <w:b/>
        </w:rPr>
      </w:pPr>
      <w:r>
        <w:rPr>
          <w:b/>
        </w:rPr>
        <w:br w:type="page"/>
      </w:r>
    </w:p>
    <w:p w14:paraId="1995B755" w14:textId="77777777" w:rsidR="007C6700" w:rsidRDefault="00D00CB6" w:rsidP="003555A5">
      <w:pPr>
        <w:pStyle w:val="af5"/>
      </w:pPr>
      <w:bookmarkStart w:id="0" w:name="_Toc175645796"/>
      <w:r>
        <w:lastRenderedPageBreak/>
        <w:t>Литература</w:t>
      </w:r>
      <w:bookmarkEnd w:id="0"/>
    </w:p>
    <w:p w14:paraId="1FA6FF70" w14:textId="77777777" w:rsidR="007C6700" w:rsidRDefault="00D00CB6" w:rsidP="0021592A">
      <w:pPr>
        <w:keepNext/>
        <w:numPr>
          <w:ilvl w:val="0"/>
          <w:numId w:val="1"/>
        </w:numPr>
        <w:tabs>
          <w:tab w:val="left" w:pos="993"/>
        </w:tabs>
        <w:ind w:left="0" w:firstLine="709"/>
        <w:jc w:val="both"/>
      </w:pPr>
      <w:r>
        <w:t>Приказ Министерства здравоохранения Российской Федерации от 3 мая 2024 г. № 220н «Об утверждении Порядка оказания первой помощи»</w:t>
      </w:r>
    </w:p>
    <w:p w14:paraId="64A23112" w14:textId="77777777" w:rsidR="007C6700" w:rsidRDefault="00D00CB6" w:rsidP="0021592A">
      <w:pPr>
        <w:keepNext/>
        <w:numPr>
          <w:ilvl w:val="0"/>
          <w:numId w:val="1"/>
        </w:numPr>
        <w:tabs>
          <w:tab w:val="left" w:pos="993"/>
        </w:tabs>
        <w:ind w:left="0" w:firstLine="709"/>
        <w:jc w:val="both"/>
      </w:pPr>
      <w:r>
        <w:t>Учебник «Первая помощь», Российское общество Красного Креста, 1997.</w:t>
      </w:r>
    </w:p>
    <w:p w14:paraId="3D416105" w14:textId="77777777" w:rsidR="007C6700" w:rsidRDefault="00D00CB6" w:rsidP="0021592A">
      <w:pPr>
        <w:keepNext/>
        <w:numPr>
          <w:ilvl w:val="0"/>
          <w:numId w:val="1"/>
        </w:numPr>
        <w:tabs>
          <w:tab w:val="left" w:pos="993"/>
        </w:tabs>
        <w:ind w:left="0" w:firstLine="709"/>
        <w:jc w:val="both"/>
      </w:pPr>
      <w:r>
        <w:t>Учебное пособие «Медицинская помощь в чрезвычайных ситуациях», М., 1995.</w:t>
      </w:r>
    </w:p>
    <w:p w14:paraId="1033E2B9" w14:textId="77777777" w:rsidR="007C6700" w:rsidRDefault="00D00CB6" w:rsidP="0021592A">
      <w:pPr>
        <w:pStyle w:val="ac"/>
        <w:keepNext/>
        <w:numPr>
          <w:ilvl w:val="0"/>
          <w:numId w:val="1"/>
        </w:numPr>
        <w:tabs>
          <w:tab w:val="left" w:pos="993"/>
        </w:tabs>
        <w:ind w:left="0" w:firstLine="709"/>
      </w:pPr>
      <w:r>
        <w:t xml:space="preserve">Учебное пособие для преподавателей, обучающих лиц, обязанных и (или) имеющих правооказывать первую помощь«Первая помощь» М., </w:t>
      </w:r>
      <w:r>
        <w:rPr>
          <w:color w:val="242021"/>
        </w:rPr>
        <w:t>ФГБУ «ЦНИИОИЗ»Минздрава России, 2018</w:t>
      </w:r>
      <w:r>
        <w:t>.Авторы: Л.И.Дежурный, Ю.С.Шойгу, С.А.Гуменюк,Г.В.Неудахин, А.Ю.Закурдаева,А.А.Колодкин,О.Л.Куров,Л.Ю.Кичанова, А.Ю. Закурдаева, А.А.Эмке</w:t>
      </w:r>
    </w:p>
    <w:p w14:paraId="318D87E2" w14:textId="77777777" w:rsidR="007C6700" w:rsidRDefault="007C6700" w:rsidP="0021592A">
      <w:pPr>
        <w:pStyle w:val="2"/>
        <w:ind w:firstLine="709"/>
      </w:pPr>
    </w:p>
    <w:p w14:paraId="1DA2B72E" w14:textId="77777777" w:rsidR="007C6700" w:rsidRDefault="007C6700" w:rsidP="0021592A">
      <w:pPr>
        <w:keepNext/>
        <w:tabs>
          <w:tab w:val="left" w:pos="735"/>
        </w:tabs>
        <w:ind w:firstLine="709"/>
        <w:rPr>
          <w:sz w:val="32"/>
        </w:rPr>
      </w:pPr>
    </w:p>
    <w:p w14:paraId="065A1D88" w14:textId="77777777" w:rsidR="003555A5" w:rsidRDefault="003555A5">
      <w:pPr>
        <w:rPr>
          <w:b/>
        </w:rPr>
      </w:pPr>
      <w:r>
        <w:br w:type="page"/>
      </w:r>
    </w:p>
    <w:p w14:paraId="4A2B9843" w14:textId="77777777" w:rsidR="007C6700" w:rsidRPr="003555A5" w:rsidRDefault="003555A5" w:rsidP="003555A5">
      <w:pPr>
        <w:pStyle w:val="af5"/>
      </w:pPr>
      <w:bookmarkStart w:id="1" w:name="_Toc175645797"/>
      <w:r w:rsidRPr="003555A5">
        <w:lastRenderedPageBreak/>
        <w:t>1.</w:t>
      </w:r>
      <w:r w:rsidR="0021592A" w:rsidRPr="003555A5">
        <w:t xml:space="preserve"> </w:t>
      </w:r>
      <w:r w:rsidR="00D00CB6" w:rsidRPr="003555A5">
        <w:t>«Мероприятия по оказанию первой помощи пострадавшим»</w:t>
      </w:r>
      <w:bookmarkEnd w:id="1"/>
    </w:p>
    <w:p w14:paraId="057D227A" w14:textId="77777777" w:rsidR="007C6700" w:rsidRDefault="007C6700" w:rsidP="0021592A">
      <w:pPr>
        <w:keepNext/>
        <w:ind w:firstLine="720"/>
        <w:jc w:val="both"/>
      </w:pPr>
    </w:p>
    <w:p w14:paraId="2CA05785"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В соответствии с Порядком оказания первой помощи, утвержденным приказом</w:t>
      </w:r>
      <w:r>
        <w:rPr>
          <w:rFonts w:ascii="PT Serif" w:hAnsi="PT Serif"/>
          <w:sz w:val="24"/>
          <w:highlight w:val="white"/>
        </w:rPr>
        <w:br/>
        <w:t>Министерства здравоохранения Российской Федерации от 3 мая 2024 г. N 220н в перечень состояний, при которых оказывается первая помощь  входят:</w:t>
      </w:r>
    </w:p>
    <w:p w14:paraId="1E4A61CF"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1.Отсутствие сознания.</w:t>
      </w:r>
    </w:p>
    <w:p w14:paraId="26970988"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2.Остановка дыхания и (или) остановка кровообращения.</w:t>
      </w:r>
    </w:p>
    <w:p w14:paraId="0B557D40"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3.Нарушение проходимости дыхательных путей инородным телом и иные угрожающие жизни и здоровью нарушения дыхания.</w:t>
      </w:r>
    </w:p>
    <w:p w14:paraId="69B2C7BB"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4.Наружные кровотечения.</w:t>
      </w:r>
    </w:p>
    <w:p w14:paraId="0AA535B7"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5.Травмы, ранения и поражения, вызванные механическими, химическими, электрическими, термическими поражающими факторами, воздействием излучения.</w:t>
      </w:r>
    </w:p>
    <w:p w14:paraId="7F0A6CB7"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6.Отравления.</w:t>
      </w:r>
    </w:p>
    <w:p w14:paraId="4DF9B45F"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7.Укусы или ужаливания ядовитых животных.</w:t>
      </w:r>
    </w:p>
    <w:p w14:paraId="7F897F25"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8.Судорожный приступ, сопровождающийся потерей сознания.</w:t>
      </w:r>
    </w:p>
    <w:p w14:paraId="58DF9817" w14:textId="77777777" w:rsidR="007C6700" w:rsidRDefault="00D00CB6" w:rsidP="0021592A">
      <w:pPr>
        <w:keepNext/>
        <w:spacing w:after="150"/>
        <w:jc w:val="both"/>
        <w:rPr>
          <w:rFonts w:ascii="PT Serif" w:hAnsi="PT Serif"/>
          <w:sz w:val="24"/>
          <w:highlight w:val="white"/>
        </w:rPr>
      </w:pPr>
      <w:r>
        <w:rPr>
          <w:rFonts w:ascii="PT Serif" w:hAnsi="PT Serif"/>
          <w:sz w:val="24"/>
          <w:highlight w:val="white"/>
        </w:rPr>
        <w:t>9.Острые психологические реакции на стресс.</w:t>
      </w:r>
    </w:p>
    <w:p w14:paraId="14DA88B1" w14:textId="77777777" w:rsidR="007C6700" w:rsidRDefault="00D00CB6" w:rsidP="0021592A">
      <w:pPr>
        <w:keepNext/>
        <w:ind w:firstLine="709"/>
        <w:jc w:val="both"/>
      </w:pPr>
      <w:r>
        <w:t xml:space="preserve">Перечень мероприятий по оказанию первой помощи также представлен в </w:t>
      </w:r>
      <w:r>
        <w:rPr>
          <w:rFonts w:ascii="PT Serif" w:hAnsi="PT Serif"/>
          <w:sz w:val="24"/>
          <w:highlight w:val="white"/>
        </w:rPr>
        <w:t>Порядке оказания первой помощи, утвержденном приказом</w:t>
      </w:r>
      <w:r>
        <w:rPr>
          <w:rFonts w:ascii="PT Serif" w:hAnsi="PT Serif"/>
          <w:sz w:val="24"/>
          <w:highlight w:val="white"/>
        </w:rPr>
        <w:br/>
        <w:t>Министерства здравоохранения Российской Федерации от 3 мая 2024 г. N 220н.</w:t>
      </w:r>
    </w:p>
    <w:p w14:paraId="1EBABC14" w14:textId="77777777" w:rsidR="007C6700" w:rsidRDefault="00D00CB6" w:rsidP="0021592A">
      <w:pPr>
        <w:keepNext/>
        <w:ind w:firstLine="709"/>
        <w:jc w:val="both"/>
      </w:pPr>
      <w:r>
        <w:t>Оказание первой помощи в возможно более ранние сроки имеет решающее значение для дальнейшего течения и исхода поражения, а иногда и спасения жизни. При сильном кровотечении, поражении  электрическим током, утоплении, прекращении сердечной деятельности и дыхания, в ряде других случаев первая  помощь должна оказываться немедленно. Если в первой помощи будет нуждаться одновременно большое число пострадавших, то определяется срочность и очередность ее оказания. В первую очередь помощь оказывают тем пострадавшим, которые могут погибнуть, если ее не получат тотчас.</w:t>
      </w:r>
    </w:p>
    <w:p w14:paraId="7CCE1391" w14:textId="77777777" w:rsidR="007C6700" w:rsidRDefault="00D00CB6" w:rsidP="0021592A">
      <w:pPr>
        <w:keepNext/>
        <w:ind w:firstLine="709"/>
        <w:jc w:val="both"/>
      </w:pPr>
      <w:r>
        <w:t>Приступая к оказанию первой помощи при комбинированном поражении, надо определить последовательность отдельных ее приемов. Сначала выполняют те приемы, без которых невозможно выполнить последующие приемы первой помощи. Так, при открытом переломе бедра и наличии артериального кровотечения сначала надо остановить опасное для жизни кровотечение, затем на рану наложить стерильную повязку и только потом приступать к иммобилизации конечности: наложить специальную шину или использовать подручные средства для достижения неподвижности при переломе.Все приемы первой помощи должны быть щадящими. Грубые вмешательства могут повредить пострадавшему и ухудшить его состояние. Если первую помощь оказывает не один, а двое или несколько человек, то надо действовать слаженно. В этом случае один из оказывающих помощь должен быть старшим и руководить выполнением всех приемов.</w:t>
      </w:r>
    </w:p>
    <w:p w14:paraId="08D1ACBF" w14:textId="77777777" w:rsidR="007C6700" w:rsidRDefault="00D00CB6" w:rsidP="0021592A">
      <w:pPr>
        <w:keepNext/>
        <w:ind w:firstLine="709"/>
        <w:jc w:val="both"/>
      </w:pPr>
      <w:r>
        <w:lastRenderedPageBreak/>
        <w:t>При оказании первой помощи используются табельные и подручные средства. Табельными средствами оказания первой помощи являются перевязочный материал – бинты, перевязочные пакеты медицинские, большие и малые стерильные повязки и салфетки и другие средства. Для остановки кровотечения применяют кровоостанавливающие жгуты, а для проведения иммобилизации - специальные шины. Первая помощь оказывается на месте поражения, а ее вид и объем определяются характером повреждений, состоянием пострадавших и сложившейся обстановкой на месте аварии.При сильном артериальном кровотечении из поврежденных конечностей время, отведенное для его остановки, составляет всего лишь 30 секунд, т.к. одномоментная потеря более 1 литра крови является смертельной.</w:t>
      </w:r>
    </w:p>
    <w:p w14:paraId="6EDCD3A8" w14:textId="77777777" w:rsidR="003555A5" w:rsidRDefault="003555A5" w:rsidP="0021592A">
      <w:pPr>
        <w:keepNext/>
        <w:ind w:firstLine="709"/>
        <w:jc w:val="both"/>
        <w:rPr>
          <w:b/>
        </w:rPr>
      </w:pPr>
    </w:p>
    <w:p w14:paraId="28B0BDAF" w14:textId="77777777" w:rsidR="007C6700" w:rsidRDefault="00D00CB6" w:rsidP="0021592A">
      <w:pPr>
        <w:keepNext/>
        <w:ind w:firstLine="709"/>
        <w:jc w:val="both"/>
      </w:pPr>
      <w:r>
        <w:rPr>
          <w:b/>
        </w:rPr>
        <w:t>Оказывать первую помощь необходимо в соответствии с Универсальнымалгоритмом оказания первой помощи.</w:t>
      </w:r>
    </w:p>
    <w:p w14:paraId="1F699A8C" w14:textId="77777777" w:rsidR="003555A5" w:rsidRDefault="003555A5" w:rsidP="0021592A">
      <w:pPr>
        <w:keepNext/>
        <w:ind w:firstLine="851"/>
      </w:pPr>
    </w:p>
    <w:p w14:paraId="315ABAA3" w14:textId="77777777" w:rsidR="007C6700" w:rsidRDefault="00D00CB6" w:rsidP="0021592A">
      <w:pPr>
        <w:keepNext/>
        <w:ind w:firstLine="851"/>
      </w:pPr>
      <w:r>
        <w:t>Согласно Универсальному алгоритму человекдолженвыполнитьследующиедействия:</w:t>
      </w:r>
      <w:r>
        <w:br/>
        <w:t>1. Провести оценку обстановки и обеспечить безопасные условия для оказания</w:t>
      </w:r>
      <w:r>
        <w:br/>
        <w:t>первойпомощи:</w:t>
      </w:r>
      <w:r>
        <w:br/>
        <w:t>1) определить угрожающие факторы для собственной жизни и здоровья;</w:t>
      </w:r>
      <w:r>
        <w:br/>
        <w:t>2) определить угрожающие факторы для жизни и здоровья пострадавшего;</w:t>
      </w:r>
      <w:r>
        <w:br/>
        <w:t>3) устранить угрожающие факторы для жизни и здоровья;</w:t>
      </w:r>
    </w:p>
    <w:p w14:paraId="00B6C786" w14:textId="77777777" w:rsidR="007C6700" w:rsidRDefault="00D00CB6" w:rsidP="0021592A">
      <w:pPr>
        <w:keepNext/>
        <w:ind w:firstLine="851"/>
        <w:rPr>
          <w:rStyle w:val="fontstyle010"/>
          <w:rFonts w:ascii="Times New Roman" w:hAnsi="Times New Roman"/>
          <w:sz w:val="28"/>
        </w:rPr>
      </w:pPr>
      <w:r>
        <w:rPr>
          <w:rStyle w:val="fontstyle010"/>
          <w:rFonts w:ascii="Times New Roman" w:hAnsi="Times New Roman"/>
          <w:sz w:val="28"/>
        </w:rPr>
        <w:t>4) прекратить действие повреждающих факторов на пострадавшего;</w:t>
      </w:r>
      <w:r>
        <w:rPr>
          <w:color w:val="242021"/>
        </w:rPr>
        <w:br/>
      </w:r>
      <w:r>
        <w:rPr>
          <w:rStyle w:val="fontstyle010"/>
          <w:rFonts w:ascii="Times New Roman" w:hAnsi="Times New Roman"/>
          <w:sz w:val="28"/>
        </w:rPr>
        <w:t>5) при необходимости, оценить количество пострадавших;</w:t>
      </w:r>
      <w:r>
        <w:rPr>
          <w:color w:val="242021"/>
        </w:rPr>
        <w:br/>
      </w:r>
      <w:r>
        <w:rPr>
          <w:rStyle w:val="fontstyle010"/>
          <w:rFonts w:ascii="Times New Roman" w:hAnsi="Times New Roman"/>
          <w:sz w:val="28"/>
        </w:rPr>
        <w:t>6) извлечь пострадавшего из транспортного средства или других труднодоступныхмест;</w:t>
      </w:r>
      <w:r>
        <w:rPr>
          <w:color w:val="242021"/>
        </w:rPr>
        <w:br/>
      </w:r>
      <w:r>
        <w:rPr>
          <w:rStyle w:val="fontstyle010"/>
          <w:rFonts w:ascii="Times New Roman" w:hAnsi="Times New Roman"/>
          <w:sz w:val="28"/>
        </w:rPr>
        <w:t>7) переместить пострадавшего (при необходимости).</w:t>
      </w:r>
    </w:p>
    <w:p w14:paraId="7F111E04" w14:textId="77777777" w:rsidR="007C6700" w:rsidRDefault="00D00CB6" w:rsidP="0021592A">
      <w:pPr>
        <w:keepNext/>
        <w:ind w:firstLine="851"/>
      </w:pPr>
      <w:r>
        <w:t>2.Определить наличие сознания у пострадавшего.</w:t>
      </w:r>
      <w:r>
        <w:br/>
        <w:t>При наличии сознания перейти к п. 7 Алгоритма; при отсутствии сознания</w:t>
      </w:r>
      <w:r>
        <w:br/>
        <w:t>перейти к п. 3 Алгоритма.</w:t>
      </w:r>
      <w:r>
        <w:br/>
        <w:t>3. Восстановить проходимость дыхательных путей и определить признаки жизни:</w:t>
      </w:r>
      <w:r>
        <w:br/>
        <w:t>1) запрокинуть голову с подъемом подбородка;</w:t>
      </w:r>
      <w:r>
        <w:br/>
        <w:t>2) выдвинуть нижнюю челюсть (при необходимости);</w:t>
      </w:r>
      <w:r>
        <w:br/>
        <w:t>3) определить наличие нормального дыхания с помощью слуха, зрения и осязания;</w:t>
      </w:r>
      <w:r>
        <w:br/>
        <w:t>4) определить наличие кровообращения путем проверки пульса на магистральныхартериях (одновременно с определением дыхания и при наличии соответствующей подготовки).</w:t>
      </w:r>
      <w:r>
        <w:br/>
        <w:t>При наличии дыхания перейти к п. 6 Алгоритма; при отсутствии дыхания перейти к п. 4 Алгоритма.</w:t>
      </w:r>
      <w:r>
        <w:br/>
        <w:t>4. Вызвать скорую медицинскую помощь, другие специальные службы.</w:t>
      </w:r>
      <w:r>
        <w:br/>
        <w:t>5. Начать проведение сердечно-легочной реанимации путем чередования:</w:t>
      </w:r>
      <w:r>
        <w:br/>
        <w:t>1)давления руками на грудину пострадавшего;</w:t>
      </w:r>
      <w:r>
        <w:br/>
        <w:t>2) искусственного дыхания «Рот ко рту», «Рот к носу», с использованием</w:t>
      </w:r>
      <w:r>
        <w:br/>
        <w:t>устройств для искусственного дыхания.</w:t>
      </w:r>
      <w:r>
        <w:br/>
      </w:r>
      <w:r>
        <w:lastRenderedPageBreak/>
        <w:t>При появлении признаков жизни перейти к п. 6 Алгоритма.</w:t>
      </w:r>
      <w:r>
        <w:br/>
        <w:t>6. При появлении (или наличии) признаков жизни выполнить мероприятия по</w:t>
      </w:r>
      <w:r>
        <w:br/>
        <w:t>поддержанию проходимости дыхательных путей одним или несколькими способами:</w:t>
      </w:r>
      <w:r>
        <w:br/>
        <w:t>1)придать устойчивое боковое положение;</w:t>
      </w:r>
      <w:r>
        <w:br/>
        <w:t>2)запрокинуть голову с подъемом подбородка;</w:t>
      </w:r>
      <w:r>
        <w:br/>
        <w:t>3)выдвинуть нижнюю челюсть.</w:t>
      </w:r>
      <w:r>
        <w:br/>
        <w:t>7. Провести обзорный осмотр пострадавшего и осуществить мероприятия по</w:t>
      </w:r>
      <w:r>
        <w:br/>
        <w:t>временной остановке наружного кровотечения одним или несколькими способами:</w:t>
      </w:r>
      <w:r>
        <w:br/>
        <w:t>1)наложением давящей повязки;</w:t>
      </w:r>
      <w:r>
        <w:br/>
        <w:t>2)пальцевым прижатием артерии;</w:t>
      </w:r>
      <w:r>
        <w:br/>
        <w:t>3)прямым давлением на рану;</w:t>
      </w:r>
      <w:r>
        <w:br/>
        <w:t>4)максимальным сгибанием конечности в суставе;</w:t>
      </w:r>
      <w:r>
        <w:br/>
        <w:t>5)наложением жгута.</w:t>
      </w:r>
      <w:r>
        <w:br/>
        <w:t>8. Провести подробный осмотр пострадавшего в целях выявления признаков</w:t>
      </w:r>
      <w:r>
        <w:br/>
        <w:t>травм, отравлений и других состояний, угрожающих его жизни и здоровью, осуществить вызов скорой медицинской помощи (если она не была вызвана ранее)ивыполнить мероприятия по оказанию первой помощи:</w:t>
      </w:r>
      <w:r>
        <w:br/>
        <w:t>1)провести осмотр головы;</w:t>
      </w:r>
      <w:r>
        <w:br/>
        <w:t>2)провести осмотр шеи;</w:t>
      </w:r>
      <w:r>
        <w:br/>
        <w:t>3)провести осмотр груди;</w:t>
      </w:r>
      <w:r>
        <w:br/>
        <w:t>4)провести осмотр спины;</w:t>
      </w:r>
      <w:r>
        <w:br/>
        <w:t>5)провести осмотр живота и таза;</w:t>
      </w:r>
      <w:r>
        <w:br/>
        <w:t>6)осмотр конечностей;</w:t>
      </w:r>
      <w:r>
        <w:br/>
        <w:t>7) наложить повязки при травмах различных областей тела, в том числе окклюзионную (герметизирующую) при ранении грудной клетки;</w:t>
      </w:r>
      <w:r>
        <w:br/>
        <w:t>8) провести иммобилизацию (с помощью подручных средств, аутоиммобилизацию, с использованием медицинских изделий);</w:t>
      </w:r>
      <w:r>
        <w:br/>
        <w:t>9) зафиксировать шейный отдел позвоночника (вручную, подручными средствами,с использованием медицинских изделий);</w:t>
      </w:r>
      <w:r>
        <w:br/>
        <w:t>10) прекратить воздействие опасных химических веществ на пострадавшего (промыть желудок путем приема воды и вызывания рвоты, удалить с поврежденнойповерхности и промыть поврежденные поверхности проточной водой);</w:t>
      </w:r>
      <w:r>
        <w:br/>
        <w:t>11) провести местное охлаждение при травмах, термических ожогах и иных воздействиях высоких температур или теплового излучения;</w:t>
      </w:r>
      <w:r>
        <w:br/>
        <w:t>12) провести термоизоляцию при отморожениях и других эффектах воздействиянизких температур.</w:t>
      </w:r>
      <w:r>
        <w:br/>
        <w:t>9. Придать пострадавшему оптимальное положение тела (для обеспечения ему</w:t>
      </w:r>
      <w:r>
        <w:br/>
        <w:t>комфорта и уменьшения степени его страданий).</w:t>
      </w:r>
      <w:r>
        <w:br/>
        <w:t>10. Постоянно контролировать состояние пострадавшего (наличие сознания,</w:t>
      </w:r>
      <w:r>
        <w:br/>
        <w:t>дыхания и кровообращения) и оказывать психологическую поддержку.</w:t>
      </w:r>
      <w:r>
        <w:br/>
        <w:t>11. Передать пострадавшего бригаде скорой медицинской помощи, другим специальным службам.</w:t>
      </w:r>
    </w:p>
    <w:p w14:paraId="4EB98474" w14:textId="77777777" w:rsidR="003555A5" w:rsidRDefault="003555A5" w:rsidP="0021592A">
      <w:pPr>
        <w:keepNext/>
        <w:ind w:firstLine="709"/>
        <w:jc w:val="both"/>
        <w:rPr>
          <w:b/>
        </w:rPr>
      </w:pPr>
    </w:p>
    <w:p w14:paraId="3E1B250A" w14:textId="77777777" w:rsidR="007C6700" w:rsidRDefault="00D00CB6" w:rsidP="0021592A">
      <w:pPr>
        <w:keepNext/>
        <w:ind w:firstLine="709"/>
        <w:jc w:val="both"/>
        <w:rPr>
          <w:b/>
        </w:rPr>
      </w:pPr>
      <w:r>
        <w:rPr>
          <w:b/>
        </w:rPr>
        <w:lastRenderedPageBreak/>
        <w:t>Способы остановки кровотечений и наложения повязок на раны</w:t>
      </w:r>
    </w:p>
    <w:p w14:paraId="3268D4BD" w14:textId="77777777" w:rsidR="007C6700" w:rsidRDefault="00D00CB6" w:rsidP="0021592A">
      <w:pPr>
        <w:keepNext/>
        <w:ind w:firstLine="720"/>
        <w:jc w:val="both"/>
      </w:pPr>
      <w:r>
        <w:t>Раны – это повреждения целостности кожных покровов, тела, слизистых оболочек в результате механического воздействия.Признаки ранения всегда налицо: боль, расходящиеся края раны и кровотечение. Любая рана должна быть закрыта, так как через нее проникают различные микроорганизмы, способные вызвать гнойные осложнения кожи, нижележащих тканей, внутренних органов. Для наложения повязок используются как табельные средства, серийно выпускаемые промышленностью (бинты и салфетки стерильные и нестерильные в упаковках, индивидуальные перевязочные пакеты), так и подручные материалы (чистые хлопчатобумажные ткани и изделия из них).Повязки на рану могут быть клеевые, косыночные и бинтовые.</w:t>
      </w:r>
    </w:p>
    <w:p w14:paraId="7AB623E8" w14:textId="77777777" w:rsidR="007C6700" w:rsidRDefault="00D00CB6" w:rsidP="0021592A">
      <w:pPr>
        <w:keepNext/>
        <w:tabs>
          <w:tab w:val="left" w:pos="851"/>
          <w:tab w:val="left" w:pos="993"/>
        </w:tabs>
        <w:ind w:firstLine="720"/>
        <w:jc w:val="both"/>
      </w:pPr>
      <w:r>
        <w:t>Косыночная повязка представляет собой кусок материи, сложенный в виде треугольника. Косынка накладывается на рану, концы завязываются.</w:t>
      </w:r>
    </w:p>
    <w:p w14:paraId="388C85E6" w14:textId="77777777" w:rsidR="007C6700" w:rsidRDefault="00D00CB6" w:rsidP="0021592A">
      <w:pPr>
        <w:keepNext/>
        <w:tabs>
          <w:tab w:val="left" w:pos="851"/>
          <w:tab w:val="left" w:pos="993"/>
        </w:tabs>
        <w:ind w:firstLine="720"/>
        <w:jc w:val="both"/>
      </w:pPr>
      <w:r>
        <w:t>Бинтовые повязки – это повязки, накладываемые с помощью бинта. Бинт может быть узким, средним и широким. Узкий накладывается на мелкие части тела – пальцы; средний – на голову, шею, предплечье, нижние конечности; широкий – на живот, бедро, грудь.</w:t>
      </w:r>
    </w:p>
    <w:p w14:paraId="01F9A3E5" w14:textId="77777777" w:rsidR="007C6700" w:rsidRDefault="00D00CB6" w:rsidP="0021592A">
      <w:pPr>
        <w:keepNext/>
        <w:tabs>
          <w:tab w:val="left" w:pos="851"/>
          <w:tab w:val="left" w:pos="993"/>
        </w:tabs>
        <w:ind w:firstLine="720"/>
        <w:jc w:val="both"/>
      </w:pPr>
      <w:r>
        <w:t>Наложение бинта имеет свои правила:</w:t>
      </w:r>
    </w:p>
    <w:p w14:paraId="61114BC6" w14:textId="77777777" w:rsidR="007C6700" w:rsidRDefault="00D00CB6" w:rsidP="0021592A">
      <w:pPr>
        <w:keepNext/>
        <w:numPr>
          <w:ilvl w:val="0"/>
          <w:numId w:val="2"/>
        </w:numPr>
        <w:tabs>
          <w:tab w:val="left" w:pos="851"/>
          <w:tab w:val="left" w:pos="993"/>
        </w:tabs>
        <w:ind w:left="0" w:firstLine="720"/>
        <w:jc w:val="both"/>
      </w:pPr>
      <w:r>
        <w:t>бинтуемая часть тела должна быть в том положении, в котором она будет находиться после наложения повязки;</w:t>
      </w:r>
    </w:p>
    <w:p w14:paraId="6F94E4FD" w14:textId="77777777" w:rsidR="007C6700" w:rsidRDefault="00D00CB6" w:rsidP="0021592A">
      <w:pPr>
        <w:keepNext/>
        <w:numPr>
          <w:ilvl w:val="0"/>
          <w:numId w:val="2"/>
        </w:numPr>
        <w:tabs>
          <w:tab w:val="left" w:pos="851"/>
          <w:tab w:val="left" w:pos="993"/>
        </w:tabs>
        <w:ind w:left="0" w:firstLine="720"/>
        <w:jc w:val="both"/>
      </w:pPr>
      <w:r>
        <w:t>повязку на руку накладывают при согнутом под прямым углом локтевом суставе;</w:t>
      </w:r>
    </w:p>
    <w:p w14:paraId="3E21AAA2" w14:textId="77777777" w:rsidR="007C6700" w:rsidRDefault="00D00CB6" w:rsidP="0021592A">
      <w:pPr>
        <w:keepNext/>
        <w:numPr>
          <w:ilvl w:val="0"/>
          <w:numId w:val="2"/>
        </w:numPr>
        <w:tabs>
          <w:tab w:val="left" w:pos="851"/>
          <w:tab w:val="left" w:pos="993"/>
        </w:tabs>
        <w:ind w:left="0" w:firstLine="720"/>
        <w:jc w:val="both"/>
      </w:pPr>
      <w:r>
        <w:t>повязку на нижнюю конечность накладывают в положении ноги, несколько согнутой в коленном суставе, при согнутой под прямым углом стопе;</w:t>
      </w:r>
    </w:p>
    <w:p w14:paraId="2C9BD1E8" w14:textId="77777777" w:rsidR="007C6700" w:rsidRDefault="00D00CB6" w:rsidP="0021592A">
      <w:pPr>
        <w:keepNext/>
        <w:numPr>
          <w:ilvl w:val="0"/>
          <w:numId w:val="2"/>
        </w:numPr>
        <w:tabs>
          <w:tab w:val="left" w:pos="851"/>
          <w:tab w:val="left" w:pos="993"/>
        </w:tabs>
        <w:ind w:left="0" w:firstLine="720"/>
        <w:jc w:val="both"/>
      </w:pPr>
      <w:r>
        <w:t>повязку на кисть накладывают при несколько согнутом положении кисти, когда один палец противостоит всем остальным;</w:t>
      </w:r>
    </w:p>
    <w:p w14:paraId="70D08EF0" w14:textId="77777777" w:rsidR="007C6700" w:rsidRDefault="00D00CB6" w:rsidP="0021592A">
      <w:pPr>
        <w:keepNext/>
        <w:numPr>
          <w:ilvl w:val="0"/>
          <w:numId w:val="2"/>
        </w:numPr>
        <w:tabs>
          <w:tab w:val="left" w:pos="851"/>
          <w:tab w:val="left" w:pos="993"/>
        </w:tabs>
        <w:ind w:left="0" w:firstLine="720"/>
        <w:jc w:val="both"/>
      </w:pPr>
      <w:r>
        <w:t>бинтовать надо двумя руками слева направо так, чтобы каждый последующий тур бинта закрывал ½ тура предыдущего;</w:t>
      </w:r>
    </w:p>
    <w:p w14:paraId="0C088F57" w14:textId="77777777" w:rsidR="007C6700" w:rsidRDefault="00D00CB6" w:rsidP="0021592A">
      <w:pPr>
        <w:keepNext/>
        <w:numPr>
          <w:ilvl w:val="0"/>
          <w:numId w:val="2"/>
        </w:numPr>
        <w:tabs>
          <w:tab w:val="left" w:pos="851"/>
          <w:tab w:val="left" w:pos="993"/>
        </w:tabs>
        <w:ind w:left="0" w:firstLine="720"/>
        <w:jc w:val="both"/>
      </w:pPr>
      <w:r>
        <w:t>любая повязка должна наноситься по определенному плану. Обычно пользуются типовыми повязками;</w:t>
      </w:r>
    </w:p>
    <w:p w14:paraId="3F6FC3B6" w14:textId="77777777" w:rsidR="007C6700" w:rsidRDefault="00D00CB6" w:rsidP="0021592A">
      <w:pPr>
        <w:keepNext/>
        <w:numPr>
          <w:ilvl w:val="0"/>
          <w:numId w:val="2"/>
        </w:numPr>
        <w:tabs>
          <w:tab w:val="left" w:pos="851"/>
          <w:tab w:val="left" w:pos="993"/>
        </w:tabs>
        <w:ind w:left="0" w:firstLine="720"/>
        <w:jc w:val="both"/>
      </w:pPr>
      <w:r>
        <w:t>наложенная повязка не должна нарушать кровообращение конечности.</w:t>
      </w:r>
    </w:p>
    <w:p w14:paraId="3DB4056B" w14:textId="77777777" w:rsidR="007C6700" w:rsidRDefault="00D00CB6" w:rsidP="0021592A">
      <w:pPr>
        <w:keepNext/>
        <w:tabs>
          <w:tab w:val="left" w:pos="851"/>
          <w:tab w:val="left" w:pos="993"/>
        </w:tabs>
        <w:ind w:firstLine="720"/>
        <w:jc w:val="both"/>
      </w:pPr>
      <w:r>
        <w:t>Лечение более глубоких и обширных ран в принципе такое же, но эти раны обычно сопровождаются кровотечением.</w:t>
      </w:r>
    </w:p>
    <w:p w14:paraId="3E40ADB7" w14:textId="77777777" w:rsidR="007C6700" w:rsidRDefault="00D00CB6" w:rsidP="0021592A">
      <w:pPr>
        <w:keepNext/>
        <w:tabs>
          <w:tab w:val="left" w:pos="851"/>
          <w:tab w:val="left" w:pos="993"/>
        </w:tabs>
        <w:ind w:firstLine="720"/>
        <w:jc w:val="both"/>
      </w:pPr>
      <w:r>
        <w:t xml:space="preserve"> В зависимости от того, какой кровеносный сосуд поврежден, различают три вида кровотечений: артериальное</w:t>
      </w:r>
      <w:r>
        <w:rPr>
          <w:u w:val="single"/>
        </w:rPr>
        <w:t>,</w:t>
      </w:r>
      <w:r>
        <w:t xml:space="preserve"> венозное и капиллярное. В зависимости от вида кровотечения применяются различные способы его остановки.При артериальном кровотечении кровь алого цвета из раны бьет фонтанчиком. При венозном кровотечении кровь темного цвета из раны вытекает маленькой струей. Капиллярное кровотечение характеризуется тем, что кровь просачивается мелкими каплями из поврежденных тканей.</w:t>
      </w:r>
    </w:p>
    <w:p w14:paraId="52552922" w14:textId="77777777" w:rsidR="007C6700" w:rsidRDefault="00D00CB6" w:rsidP="0021592A">
      <w:pPr>
        <w:keepNext/>
        <w:ind w:firstLine="720"/>
        <w:jc w:val="both"/>
      </w:pPr>
      <w:r>
        <w:t xml:space="preserve">Различаются временные и постоянные способы остановки кровотечения. Первые применяются на месте происшествия в порядке взаимопомощи, вторые – в лечебных учреждениях. Необходимо хорошо знать временные способы остановок кровотечений, к которым относятся: прижатие пальцем кровоточащего сосуда к кости выше места ранения, максимальное сгибание конечности в суставе и наложение жгута или закрутки.Способ пальцевого </w:t>
      </w:r>
      <w:r>
        <w:lastRenderedPageBreak/>
        <w:t>прижатия кровоточащего сосуда к кости применяется на короткое время, необходимое для приготовления жгута или давящей повязки.</w:t>
      </w:r>
    </w:p>
    <w:p w14:paraId="2817ED85" w14:textId="77777777" w:rsidR="007C6700" w:rsidRDefault="00D00CB6" w:rsidP="0021592A">
      <w:pPr>
        <w:keepNext/>
        <w:tabs>
          <w:tab w:val="left" w:pos="1134"/>
        </w:tabs>
        <w:ind w:firstLine="720"/>
        <w:jc w:val="both"/>
      </w:pPr>
      <w:r>
        <w:t>На мелкие кровоточащие артерии и вены накладывается давящая повязка: рана накрывается несколькими слоями стерильной марли, бинта или подушечками из индивидуального перевязочного пакета. Поверх стерильной марли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w:t>
      </w:r>
    </w:p>
    <w:p w14:paraId="38FFDDEF" w14:textId="77777777" w:rsidR="007C6700" w:rsidRDefault="00D00CB6" w:rsidP="0021592A">
      <w:pPr>
        <w:keepNext/>
        <w:tabs>
          <w:tab w:val="left" w:pos="1134"/>
        </w:tabs>
        <w:ind w:firstLine="720"/>
        <w:jc w:val="both"/>
      </w:pPr>
      <w:r>
        <w:t>Однако при сильном кровотечении для его остановки следует наложить жгут. Наложение жгута применяется в основном при кровотечениях из крупных сосудов конечностей. Методика его наложения сводится к следующему:</w:t>
      </w:r>
    </w:p>
    <w:p w14:paraId="4AF1F2C4" w14:textId="77777777" w:rsidR="007C6700" w:rsidRDefault="00D00CB6" w:rsidP="0021592A">
      <w:pPr>
        <w:keepNext/>
        <w:numPr>
          <w:ilvl w:val="0"/>
          <w:numId w:val="3"/>
        </w:numPr>
        <w:tabs>
          <w:tab w:val="left" w:pos="1134"/>
        </w:tabs>
        <w:ind w:left="0" w:firstLine="720"/>
        <w:jc w:val="both"/>
      </w:pPr>
      <w:r>
        <w:t>придать (по возможности) поврежденной конечности возвышенное положение;</w:t>
      </w:r>
    </w:p>
    <w:p w14:paraId="3EFB13FB" w14:textId="77777777" w:rsidR="007C6700" w:rsidRDefault="00D00CB6" w:rsidP="0021592A">
      <w:pPr>
        <w:keepNext/>
        <w:numPr>
          <w:ilvl w:val="0"/>
          <w:numId w:val="3"/>
        </w:numPr>
        <w:tabs>
          <w:tab w:val="left" w:pos="1134"/>
        </w:tabs>
        <w:ind w:left="0" w:firstLine="720"/>
        <w:jc w:val="both"/>
      </w:pPr>
      <w:r>
        <w:t>на обнаженную часть конечности, выше раны, наложить салфетку, сделать несколько ходов бинта или использовать любую другую прокладку (одежду пострадавшего, платок и пр.);</w:t>
      </w:r>
    </w:p>
    <w:p w14:paraId="413A68AA" w14:textId="77777777" w:rsidR="007C6700" w:rsidRDefault="00D00CB6" w:rsidP="0021592A">
      <w:pPr>
        <w:keepNext/>
        <w:numPr>
          <w:ilvl w:val="0"/>
          <w:numId w:val="3"/>
        </w:numPr>
        <w:tabs>
          <w:tab w:val="left" w:pos="1134"/>
        </w:tabs>
        <w:ind w:left="0" w:firstLine="720"/>
        <w:jc w:val="both"/>
      </w:pPr>
      <w:r>
        <w:t>сильно растянутый жгут наложить на конечность, выше раны, на прокладку так, чтобы первые 1-2 оборота жгута остановили кровотечение;</w:t>
      </w:r>
    </w:p>
    <w:p w14:paraId="78CE0B7C" w14:textId="77777777" w:rsidR="007C6700" w:rsidRDefault="00D00CB6" w:rsidP="0021592A">
      <w:pPr>
        <w:keepNext/>
        <w:numPr>
          <w:ilvl w:val="0"/>
          <w:numId w:val="3"/>
        </w:numPr>
        <w:tabs>
          <w:tab w:val="left" w:pos="1134"/>
        </w:tabs>
        <w:ind w:left="0" w:firstLine="720"/>
        <w:jc w:val="both"/>
      </w:pPr>
      <w:r>
        <w:t>закрепить конец жгута;</w:t>
      </w:r>
    </w:p>
    <w:p w14:paraId="139B8A10" w14:textId="77777777" w:rsidR="007C6700" w:rsidRDefault="00D00CB6" w:rsidP="0021592A">
      <w:pPr>
        <w:keepNext/>
        <w:numPr>
          <w:ilvl w:val="0"/>
          <w:numId w:val="3"/>
        </w:numPr>
        <w:tabs>
          <w:tab w:val="left" w:pos="1134"/>
        </w:tabs>
        <w:ind w:left="0" w:firstLine="720"/>
        <w:jc w:val="both"/>
      </w:pPr>
      <w:r>
        <w:t>поместить под жгут записку, в которой отметить дату и время наложения жгута;</w:t>
      </w:r>
    </w:p>
    <w:p w14:paraId="510C3E96" w14:textId="77777777" w:rsidR="007C6700" w:rsidRDefault="00D00CB6" w:rsidP="0021592A">
      <w:pPr>
        <w:keepNext/>
        <w:numPr>
          <w:ilvl w:val="0"/>
          <w:numId w:val="3"/>
        </w:numPr>
        <w:tabs>
          <w:tab w:val="left" w:pos="1134"/>
        </w:tabs>
        <w:ind w:left="0" w:firstLine="720"/>
        <w:jc w:val="both"/>
      </w:pPr>
      <w:r>
        <w:t>на рану наложить асептическую повязку;</w:t>
      </w:r>
    </w:p>
    <w:p w14:paraId="5DC9D1DD" w14:textId="77777777" w:rsidR="007C6700" w:rsidRDefault="00D00CB6" w:rsidP="0021592A">
      <w:pPr>
        <w:keepNext/>
        <w:numPr>
          <w:ilvl w:val="0"/>
          <w:numId w:val="3"/>
        </w:numPr>
        <w:tabs>
          <w:tab w:val="left" w:pos="1134"/>
        </w:tabs>
        <w:ind w:left="0" w:firstLine="720"/>
        <w:jc w:val="both"/>
      </w:pPr>
      <w:r>
        <w:t>проверить правильность положения жгута (по прекращению кровотечения, отсутствию пульса на периферических артериях, бледному цвету кожи);</w:t>
      </w:r>
    </w:p>
    <w:p w14:paraId="2284EF2B" w14:textId="77777777" w:rsidR="007C6700" w:rsidRDefault="00D00CB6" w:rsidP="0021592A">
      <w:pPr>
        <w:keepNext/>
        <w:numPr>
          <w:ilvl w:val="0"/>
          <w:numId w:val="3"/>
        </w:numPr>
        <w:tabs>
          <w:tab w:val="left" w:pos="1134"/>
        </w:tabs>
        <w:ind w:left="0" w:firstLine="720"/>
        <w:jc w:val="both"/>
      </w:pPr>
      <w:r>
        <w:t>в зимнее время конечности с наложенным жгутом обернуть одеждой.</w:t>
      </w:r>
    </w:p>
    <w:p w14:paraId="60D7FCF7" w14:textId="77777777" w:rsidR="007C6700" w:rsidRDefault="00D00CB6" w:rsidP="0021592A">
      <w:pPr>
        <w:keepNext/>
        <w:tabs>
          <w:tab w:val="left" w:pos="1134"/>
        </w:tabs>
        <w:ind w:firstLine="720"/>
        <w:jc w:val="both"/>
      </w:pPr>
      <w:r>
        <w:t>Вместо табельного резинового жгута, может быть использован кусок ткани, бинт, брючный ремень.</w:t>
      </w:r>
    </w:p>
    <w:p w14:paraId="59108059" w14:textId="77777777" w:rsidR="007C6700" w:rsidRDefault="00D00CB6" w:rsidP="0021592A">
      <w:pPr>
        <w:keepNext/>
        <w:tabs>
          <w:tab w:val="left" w:pos="1134"/>
        </w:tabs>
        <w:ind w:firstLine="720"/>
        <w:jc w:val="both"/>
      </w:pPr>
      <w:r>
        <w:t>Методика наложения жгута-закрутки такая же, как при наложении жгута. Закрутку накладывают выше раны, ее концы завязывают узлом с петлей, в петлю вставляют палочку, с помощью которой закрутку затягивают до прекращения кровотечения и закрепляют бинтом.В случаях, если под рукой ничего нет, то временную остановку кровотечения можно осуществить максимальным сгибанием конечности в суставе.Необходимо помнить, что жгут может быть использован на срок не более 1 часа, так как в противном случае конечность омертвеет. При первой же возможности жгут снимают. Если нет такой возможности, то через 0,5-1 час следует немного отпустить жгут на 1-2 мин. до покраснения кожи и снова затянуть жгут.</w:t>
      </w:r>
    </w:p>
    <w:p w14:paraId="6918B065" w14:textId="77777777" w:rsidR="007C6700" w:rsidRDefault="00D00CB6" w:rsidP="0021592A">
      <w:pPr>
        <w:keepNext/>
        <w:ind w:firstLine="720"/>
        <w:jc w:val="both"/>
      </w:pPr>
      <w:r>
        <w:t>Венозное и капиллярное кровотечение достаточно успешно останавливается наложением давящей повязки.После остановки кровотечения кожа вокруг раны обрабатывается раствором йода, бриллиантовой зелени, спиртом. Не следует заливать их в рану, так как это, во-первых, усилит боль и, во-вторых, повредит ткани внутри раны и замедлит процесс заживления. Если в ране находится инородное тело, ни в коем случае не следует его извлекать.</w:t>
      </w:r>
    </w:p>
    <w:p w14:paraId="7333F944" w14:textId="77777777" w:rsidR="007C6700" w:rsidRDefault="00D00CB6" w:rsidP="0021592A">
      <w:pPr>
        <w:pStyle w:val="25"/>
        <w:keepNext/>
      </w:pPr>
      <w:r>
        <w:t xml:space="preserve">После завершения всех манипуляций рана закрывается стерильной повязкой. Стерильная повязка (индивидуальный перевязочный пакет, </w:t>
      </w:r>
      <w:r>
        <w:lastRenderedPageBreak/>
        <w:t>стерильный бинт) накладывается, не прикасаясь руками к материалу, прилегающему к ране.</w:t>
      </w:r>
    </w:p>
    <w:p w14:paraId="2BEE9918" w14:textId="77777777" w:rsidR="007C6700" w:rsidRDefault="00D00CB6" w:rsidP="0021592A">
      <w:pPr>
        <w:pStyle w:val="a7"/>
        <w:keepNext/>
        <w:jc w:val="both"/>
      </w:pPr>
      <w:r>
        <w:t>Мелкие повреждения кожи можно заклеить кусочками бактерицидного липкого пластыря, а поверх его положить еще кусочек пластыря, на 0,5 см шире прежнего, с каждой стороны. Такая повязка герметично и хорошо обеспечивает заживление ранки.После наложения повязки и временной остановки кровотечения пострадавший обязательно направляется в больницу для окончательной остановки кровотечения.</w:t>
      </w:r>
    </w:p>
    <w:p w14:paraId="7B73FD11" w14:textId="77777777" w:rsidR="007C6700" w:rsidRDefault="00D00CB6" w:rsidP="0021592A">
      <w:pPr>
        <w:keepNext/>
        <w:jc w:val="center"/>
        <w:rPr>
          <w:b/>
        </w:rPr>
      </w:pPr>
      <w:r>
        <w:rPr>
          <w:b/>
        </w:rPr>
        <w:t>Первая помощь при ушибах и вывихах.</w:t>
      </w:r>
    </w:p>
    <w:p w14:paraId="2BC05CBA" w14:textId="77777777" w:rsidR="007C6700" w:rsidRDefault="00D00CB6" w:rsidP="0021592A">
      <w:pPr>
        <w:pStyle w:val="2"/>
        <w:ind w:firstLine="720"/>
        <w:jc w:val="both"/>
        <w:rPr>
          <w:b w:val="0"/>
          <w:sz w:val="28"/>
        </w:rPr>
      </w:pPr>
      <w:r>
        <w:rPr>
          <w:b w:val="0"/>
          <w:sz w:val="28"/>
        </w:rPr>
        <w:t>Ушибы.Признаки ушибов – боль, припухлость, кровоподтеки. Выбор способов первой помощи зависит от локализации и тяжести повреждения. Ушибленной конечности создается полный покой, придается возвышенное положение, на место ушиба  накладывается тугая давящая повязка, можно положить холодный компресс. Для уменьшения болей назначаются обезболивающие средства.</w:t>
      </w:r>
    </w:p>
    <w:p w14:paraId="0DB2269D" w14:textId="77777777" w:rsidR="007C6700" w:rsidRDefault="00D00CB6" w:rsidP="0021592A">
      <w:pPr>
        <w:pStyle w:val="2"/>
        <w:ind w:firstLine="720"/>
        <w:jc w:val="both"/>
        <w:rPr>
          <w:b w:val="0"/>
          <w:sz w:val="28"/>
        </w:rPr>
      </w:pPr>
      <w:r>
        <w:rPr>
          <w:b w:val="0"/>
          <w:sz w:val="28"/>
        </w:rPr>
        <w:t>Вывихи. Вывихом называется смещение суставных концов костей. Когда суставные поверхности не соприкасаются, говорят о полном вывихе, а когда хотя бы частично соприкасаются – о неполном. При вывихе происходит разрыв суставной сумки и капсулы сустава, сопровождающийся повреждением связок. Основными симптомами при вывихе являются боль в конечности, резкая деформация области сустава и невозможность активных и даже пассивных движений. При вывихе конечность обычно укорочена и фиксируется в неестественном положении.</w:t>
      </w:r>
    </w:p>
    <w:p w14:paraId="067FFCC0" w14:textId="77777777" w:rsidR="007C6700" w:rsidRDefault="00D00CB6" w:rsidP="0021592A">
      <w:pPr>
        <w:pStyle w:val="2"/>
        <w:ind w:firstLine="720"/>
        <w:jc w:val="both"/>
        <w:rPr>
          <w:b w:val="0"/>
          <w:sz w:val="28"/>
        </w:rPr>
      </w:pPr>
      <w:r>
        <w:rPr>
          <w:b w:val="0"/>
          <w:sz w:val="28"/>
        </w:rPr>
        <w:t xml:space="preserve"> Никогда не нужно пытаться вправить вывих самостоятельно, так как неизвестно, имеем ли мы дело с вывихом или переломом. Вправление вывиха – врачебная процедура. Пострадавшего с вывихом нужнокак можно быстрее везти в лечебное учреждение. Чем раньше ему будет оказана специализированная помощь, тем меньше будет осложнений при лечении. Если пострадавший с вывихом доставлен впервые три часа после травмы, то вывих вправляется довольно легко, так как еще не успел развиться отек. После развития отека процедура вправления сильно осложняется, а если после вывиха прошло несколько дней, часто приходится прибегать к оперативному вмешательству.При вывихах в области верхних конечностей пострадавший сам может добраться до лечебного учреждения, при вывихах в области нижних конечностей он транспортируется в положении лежа.</w:t>
      </w:r>
    </w:p>
    <w:p w14:paraId="77100F90" w14:textId="77777777" w:rsidR="007C6700" w:rsidRDefault="007C6700" w:rsidP="0021592A">
      <w:pPr>
        <w:keepNext/>
        <w:jc w:val="center"/>
        <w:rPr>
          <w:b/>
        </w:rPr>
      </w:pPr>
    </w:p>
    <w:p w14:paraId="3E3201E5" w14:textId="77777777" w:rsidR="007C6700" w:rsidRDefault="00D00CB6" w:rsidP="0021592A">
      <w:pPr>
        <w:keepNext/>
        <w:jc w:val="center"/>
        <w:rPr>
          <w:b/>
        </w:rPr>
      </w:pPr>
      <w:r>
        <w:rPr>
          <w:b/>
        </w:rPr>
        <w:t>Первая помощь при переломах</w:t>
      </w:r>
    </w:p>
    <w:p w14:paraId="1F7F8E54" w14:textId="77777777" w:rsidR="007C6700" w:rsidRDefault="00D00CB6" w:rsidP="0021592A">
      <w:pPr>
        <w:keepNext/>
        <w:ind w:firstLine="720"/>
        <w:jc w:val="both"/>
      </w:pPr>
      <w:r>
        <w:t>Переломом называется частичное или полное нарушение целостности кости в результате удара, сжатия, перегиба. При полном переломе отломки костей смещаются относительно друг друга, при неполном – образуется трещина.Переломы могут быть закрытыми и открытыми. Для перелома характерны резкая боль, изменение положения и формы конечности, появление отечности и кровоподтека, укорочение и патологическая подвижность кости.Главное в оказании помощи при переломе – надежная и своевременная иммобилизация с по-</w:t>
      </w:r>
    </w:p>
    <w:p w14:paraId="7B83E1B6" w14:textId="77777777" w:rsidR="007C6700" w:rsidRDefault="007C6700" w:rsidP="0021592A">
      <w:pPr>
        <w:keepNext/>
        <w:ind w:firstLine="720"/>
        <w:jc w:val="both"/>
      </w:pPr>
    </w:p>
    <w:p w14:paraId="0D7701F9" w14:textId="77777777" w:rsidR="007C6700" w:rsidRDefault="00D00CB6" w:rsidP="0021592A">
      <w:pPr>
        <w:keepNext/>
        <w:ind w:firstLine="720"/>
        <w:jc w:val="both"/>
      </w:pPr>
      <w:r>
        <w:lastRenderedPageBreak/>
        <w:t>мощью шин и подручных материалов. Иммобилизирующая повязка должна обеспечивать хорошую фиксацию, не нарушая кровоснабжения конечности.</w:t>
      </w:r>
    </w:p>
    <w:p w14:paraId="299374DE" w14:textId="77777777" w:rsidR="007C6700" w:rsidRDefault="00D00CB6" w:rsidP="0021592A">
      <w:pPr>
        <w:keepNext/>
        <w:ind w:firstLine="720"/>
        <w:jc w:val="both"/>
      </w:pPr>
      <w:r>
        <w:t>При открытом переломе и кровотечении сначала останавливают кровотечение, накладывают стерильную повязку и только после этого приступают к иммобилизации.При переломе позвоночника пострадавшему необходимо дать обезболивающее средство, осторожно уложить на твердый щит и госпитализировать.Основные действия по оказанию первой помощи при переломах.</w:t>
      </w:r>
    </w:p>
    <w:p w14:paraId="18F72019" w14:textId="77777777" w:rsidR="007C6700" w:rsidRDefault="00D00CB6" w:rsidP="0021592A">
      <w:pPr>
        <w:pStyle w:val="35"/>
        <w:keepNext/>
      </w:pPr>
      <w:r>
        <w:t>1. Обеспечение неподвижности кости в области перелома (иммобилизация).</w:t>
      </w:r>
    </w:p>
    <w:p w14:paraId="5B972271" w14:textId="77777777" w:rsidR="007C6700" w:rsidRDefault="00D00CB6" w:rsidP="0021592A">
      <w:pPr>
        <w:keepNext/>
        <w:jc w:val="both"/>
      </w:pPr>
      <w:r>
        <w:t>2. Меры борьбы с обмороком, шоком и коллапсом.</w:t>
      </w:r>
    </w:p>
    <w:p w14:paraId="50112E34" w14:textId="77777777" w:rsidR="007C6700" w:rsidRDefault="00D00CB6" w:rsidP="0021592A">
      <w:pPr>
        <w:keepNext/>
        <w:jc w:val="both"/>
      </w:pPr>
      <w:r>
        <w:t>3. Быстрейшая госпитализация в лечебное учреждение.</w:t>
      </w:r>
    </w:p>
    <w:p w14:paraId="3E2662F9" w14:textId="77777777" w:rsidR="007C6700" w:rsidRDefault="00D00CB6" w:rsidP="0021592A">
      <w:pPr>
        <w:keepNext/>
        <w:ind w:firstLine="720"/>
        <w:jc w:val="both"/>
      </w:pPr>
      <w:r>
        <w:t>Фиксация отломков костей нужна для того, чтобы предупредить смещение отломков, уменьшить опасность ранения костями мышц, сосудов и нервов, а также опасность болевого шока. Иммобилизация достигается наложением шин, в т. ч. из любого подсобного материала (палка, прутья, доски, лыжи, картон и т.д.). Наложение шины надо производить осторожно, чтобы не причинить лишнюю боль (шок!) и не допустить смещение отломков. Не рекомендуется самому пытаться исправить положение поврежденной кости или сопоставлять отломки. Тем более не следует вправлять в глубину раны торчащие отломки.</w:t>
      </w:r>
    </w:p>
    <w:p w14:paraId="61AFBB61" w14:textId="77777777" w:rsidR="007C6700" w:rsidRDefault="00D00CB6" w:rsidP="0021592A">
      <w:pPr>
        <w:keepNext/>
        <w:ind w:firstLine="720"/>
        <w:jc w:val="both"/>
      </w:pPr>
      <w:r>
        <w:t>При открытом переломе перед иммобилизацией на рану обязательно накладывают стерильную повязку. Кожу вокруг раны обрабатывают антисептическим средством. Если рана кровоточит, то должны быть применены способы временной остановки кровотечения (наложение жгута, закрутки, прижатие артерии пальцем, давящая повязка и т.д.).Если поблизости нет никаких подходящих предметов для проведения иммобилизации, то травмированную конечность плотно прибинтовывают к здоровой части тела.При наложении шины надо стараться придерживаться следующих правил:</w:t>
      </w:r>
    </w:p>
    <w:p w14:paraId="2DB458AC" w14:textId="77777777" w:rsidR="007C6700" w:rsidRDefault="00D00CB6" w:rsidP="0021592A">
      <w:pPr>
        <w:keepNext/>
        <w:jc w:val="both"/>
      </w:pPr>
      <w:r>
        <w:t>- шину всегда накладывают не менее чем на два сустава (выше и ниже места перелома);</w:t>
      </w:r>
    </w:p>
    <w:p w14:paraId="7ABA8F8E" w14:textId="77777777" w:rsidR="007C6700" w:rsidRDefault="00D00CB6" w:rsidP="0021592A">
      <w:pPr>
        <w:keepNext/>
        <w:jc w:val="both"/>
      </w:pPr>
      <w:r>
        <w:t>- шину не накладывают на обнаженную часть тела (под нее обязательно подкладывают вату, марлю, одежду и т.д.);</w:t>
      </w:r>
    </w:p>
    <w:p w14:paraId="622228F4" w14:textId="77777777" w:rsidR="007C6700" w:rsidRDefault="00D00CB6" w:rsidP="0021592A">
      <w:pPr>
        <w:keepNext/>
        <w:jc w:val="both"/>
      </w:pPr>
      <w:r>
        <w:t>- накладываемая шина не должна болтаться, прикреплять ее надо прочно и надежно;</w:t>
      </w:r>
    </w:p>
    <w:p w14:paraId="538A07E9" w14:textId="77777777" w:rsidR="007C6700" w:rsidRDefault="00D00CB6" w:rsidP="0021592A">
      <w:pPr>
        <w:keepNext/>
        <w:jc w:val="both"/>
      </w:pPr>
      <w:r>
        <w:t>- если имеется перелом в области бедра, то шиной должны быть фиксированы все суставы нижней конечности.</w:t>
      </w:r>
    </w:p>
    <w:p w14:paraId="715E455E" w14:textId="77777777" w:rsidR="007C6700" w:rsidRDefault="00D00CB6" w:rsidP="0021592A">
      <w:pPr>
        <w:keepNext/>
        <w:ind w:firstLine="720"/>
        <w:jc w:val="both"/>
      </w:pPr>
      <w:r>
        <w:t>Транспортировка больного при переломах должна производиться осторожно; надо учитывать, что малейший толчок или перекладывание больного могут привести к смещению отломков кости (а это значит – к усилению болей, что увеличивает опасность возникновения болевого шока). Для транспортировки пострадавшего можно использовать любое подсобное средство. Больных с переломом верхних конечностей можно транспортировать в положении сидя, с переломом нижних – только в лежачем положении.</w:t>
      </w:r>
    </w:p>
    <w:p w14:paraId="48980B2D" w14:textId="77777777" w:rsidR="007C6700" w:rsidRDefault="00D00CB6" w:rsidP="0021592A">
      <w:pPr>
        <w:keepNext/>
        <w:ind w:firstLine="720"/>
        <w:jc w:val="both"/>
      </w:pPr>
      <w:r>
        <w:t xml:space="preserve">Для предупреждения шока пострадавшему с переломом надо дать что-нибудь болеутоляющее. Необходимо помнить, что при оказании помощи </w:t>
      </w:r>
      <w:r>
        <w:lastRenderedPageBreak/>
        <w:t>пострадавшему не должно быть суеты, излишних разговоров и проволочек. Действия помогающих должны быть конкретными и четкими. Не стоит в присутст-</w:t>
      </w:r>
    </w:p>
    <w:p w14:paraId="0BF1AA12" w14:textId="77777777" w:rsidR="007C6700" w:rsidRDefault="00D00CB6" w:rsidP="0021592A">
      <w:pPr>
        <w:keepNext/>
        <w:jc w:val="both"/>
      </w:pPr>
      <w:r>
        <w:t>вии пострадавшего обсуждать его травму и говорить о возможных ее последствиях.Если несчастье произошло в холодное время года, то перед транспортировкой пострадавшего необходимо прикрыть одеялом или чем-нибудь теплым.</w:t>
      </w:r>
    </w:p>
    <w:p w14:paraId="51163D85" w14:textId="77777777" w:rsidR="007C6700" w:rsidRDefault="00D00CB6" w:rsidP="0021592A">
      <w:pPr>
        <w:keepNext/>
        <w:ind w:firstLine="720"/>
        <w:jc w:val="both"/>
      </w:pPr>
      <w:r>
        <w:t>Кроме переломов нижних конечностей часто происходят другие переломы, которые имеют свои особенности.</w:t>
      </w:r>
    </w:p>
    <w:p w14:paraId="5D42EE02" w14:textId="77777777" w:rsidR="007C6700" w:rsidRDefault="00D00CB6" w:rsidP="0021592A">
      <w:pPr>
        <w:keepNext/>
        <w:ind w:firstLine="720"/>
        <w:jc w:val="both"/>
      </w:pPr>
      <w:r>
        <w:t>Перелом ребер. При этом виде перелома пострадавший испытывает очень сильные боли в области перелома. Ему трудно (и больно) дышать, кашлять, поворачиваться и двигаться. При оказании первой помощи такому пострадавшему в первую очередь надо наложить на грудную клетку давящую циркулярную повязку. При отсутствии достаточного количества бинтов грудную клетку плотно обертывают простыней, полотенцем или другим большим куском ткани. Концы ее следует зашить в момент выдоха. Для уменьшения болей надо дать пострадавшему что-нибудь болеутоляющее.</w:t>
      </w:r>
    </w:p>
    <w:p w14:paraId="6BB1A2A2" w14:textId="77777777" w:rsidR="007C6700" w:rsidRDefault="00D00CB6" w:rsidP="0021592A">
      <w:pPr>
        <w:keepNext/>
        <w:ind w:firstLine="720"/>
        <w:jc w:val="both"/>
      </w:pPr>
      <w:r>
        <w:t>Перелом ключицы. Основным действием по оказанию первой помощи при переломах ключицы является иммобилизация верхней конечности на стороне перелома. В этом случае накладывают повязку или иммобилизацию проводят с помощью ватно-марлевых колец.</w:t>
      </w:r>
    </w:p>
    <w:p w14:paraId="18B90DE0" w14:textId="77777777" w:rsidR="007C6700" w:rsidRDefault="00D00CB6" w:rsidP="0021592A">
      <w:pPr>
        <w:keepNext/>
        <w:ind w:firstLine="720"/>
        <w:jc w:val="both"/>
      </w:pPr>
      <w:r>
        <w:t>Перелом позвоночника. Это – один из тяжелейших видов переломов. В данном случае неправильно оказанная первая помощь может привести к смерти пострадавшего (при переломах позвоночника происходит сдавливание или разрыв спинного мозга). Оказание помощи при переломах позвоночника требует величайшей осторожности. Пострадавшему надо создать максимальный покой, уложить его на твердую, ровную поверхность. Ни в коем случае нельзя ставить больного на ноги или сажать. Самым удобным видом транспортировки является транспортировка в положении на животе или спине. При этом под плечи и голову подкладывается подушечка или одежда. Укладывать и перекладывать пострадавшего должны одновременно 3-4 человека, удерживая туловище все время на одном уровне.Нужно помнить, что при переломах позвоночника жизнь пострадавшего в первую очередь зависит от транспортировки!</w:t>
      </w:r>
    </w:p>
    <w:p w14:paraId="0E5608F2" w14:textId="77777777" w:rsidR="007C6700" w:rsidRDefault="00D00CB6" w:rsidP="0021592A">
      <w:pPr>
        <w:keepNext/>
        <w:ind w:firstLine="720"/>
        <w:jc w:val="both"/>
      </w:pPr>
      <w:r>
        <w:t>Переломы костей таза. Переломы костей таза относятся к числу очень тяжелых, так как часто сопровождаются повреждением внутренних органов, кровотечением и шоком. При транспортировке пострадавшего придают такое положение, при котором возникает минимум болевых ощущений. Транспортировка осуществляется в положении на спине с полусогнутыми в коленных и тазобедренных суставах ногами. При этом бедра несколько разводят в стороны, а под колени подкладывают валик, сделанный из подушки, одежды или любого подвернувшегося материала.Транспортировка пострадавшего производится на твердом щите после проведения противошоковых мероприятий (снятие болей, остановка кровотечения).</w:t>
      </w:r>
    </w:p>
    <w:p w14:paraId="15A1D2BB" w14:textId="77777777" w:rsidR="003555A5" w:rsidRDefault="003555A5" w:rsidP="0021592A">
      <w:pPr>
        <w:keepNext/>
        <w:jc w:val="center"/>
        <w:rPr>
          <w:b/>
        </w:rPr>
      </w:pPr>
    </w:p>
    <w:p w14:paraId="7C1E06DA" w14:textId="77777777" w:rsidR="003555A5" w:rsidRDefault="003555A5" w:rsidP="0021592A">
      <w:pPr>
        <w:keepNext/>
        <w:jc w:val="center"/>
        <w:rPr>
          <w:b/>
        </w:rPr>
      </w:pPr>
    </w:p>
    <w:p w14:paraId="26F9DEDF" w14:textId="77777777" w:rsidR="007C6700" w:rsidRDefault="00D00CB6" w:rsidP="0021592A">
      <w:pPr>
        <w:keepNext/>
        <w:jc w:val="center"/>
        <w:rPr>
          <w:b/>
        </w:rPr>
      </w:pPr>
      <w:r>
        <w:rPr>
          <w:b/>
        </w:rPr>
        <w:lastRenderedPageBreak/>
        <w:t>Первая помощь при ожогах</w:t>
      </w:r>
    </w:p>
    <w:p w14:paraId="5AE7C649" w14:textId="77777777" w:rsidR="007C6700" w:rsidRDefault="00D00CB6" w:rsidP="0021592A">
      <w:pPr>
        <w:keepNext/>
        <w:ind w:firstLine="720"/>
        <w:jc w:val="both"/>
      </w:pPr>
      <w:r>
        <w:t>Термические ожоги возникают вследствие попадания на тело горячей жидкости, пламени или соприкосновения кожи с раскаленными предметами. В зависимости от температуры и длительности ее воздействия на кожу образуются ожоги разной степени.</w:t>
      </w:r>
    </w:p>
    <w:p w14:paraId="08AEBDFB" w14:textId="77777777" w:rsidR="007C6700" w:rsidRDefault="00D00CB6" w:rsidP="0021592A">
      <w:pPr>
        <w:keepNext/>
        <w:ind w:firstLine="720"/>
        <w:jc w:val="both"/>
      </w:pPr>
      <w:r>
        <w:t>Ожоги первой степени – это повреждения рогового слоя клеток кожи, которые проявляются покраснением обожженных участков кожи, незначительным отеком и жгучими болями, довольно быстро проходящими.</w:t>
      </w:r>
    </w:p>
    <w:p w14:paraId="32BB0965" w14:textId="77777777" w:rsidR="007C6700" w:rsidRDefault="00D00CB6" w:rsidP="0021592A">
      <w:pPr>
        <w:keepNext/>
        <w:ind w:firstLine="720"/>
        <w:jc w:val="both"/>
      </w:pPr>
      <w:r>
        <w:t>При ожогах второй степени полностью повреждается роговой слой кожи. Обоженная кожа интенсивно красного цвета, появляются пузыри, наполненные прозрачной жидкостью, ощущается резкая боль.</w:t>
      </w:r>
    </w:p>
    <w:p w14:paraId="4C643EE8" w14:textId="77777777" w:rsidR="007C6700" w:rsidRDefault="00D00CB6" w:rsidP="0021592A">
      <w:pPr>
        <w:keepNext/>
        <w:ind w:firstLine="720"/>
        <w:jc w:val="both"/>
      </w:pPr>
      <w:r>
        <w:t>Ожоги третьей степени образуются при повреждении более глубоких слоев кожи. На коже помимо пузырей образуются корочки-струпья.</w:t>
      </w:r>
    </w:p>
    <w:p w14:paraId="3CCE349B" w14:textId="77777777" w:rsidR="007C6700" w:rsidRDefault="00D00CB6" w:rsidP="0021592A">
      <w:pPr>
        <w:keepNext/>
        <w:ind w:firstLine="720"/>
        <w:jc w:val="both"/>
      </w:pPr>
      <w:r>
        <w:t xml:space="preserve"> Обугливание кожи, подкожной клетчатки и подлежащих тканей вплоть до костей типично для ожогов четвертой степени.</w:t>
      </w:r>
    </w:p>
    <w:p w14:paraId="4DC4EE7B" w14:textId="77777777" w:rsidR="007C6700" w:rsidRDefault="00D00CB6" w:rsidP="0021592A">
      <w:pPr>
        <w:keepNext/>
        <w:ind w:firstLine="720"/>
        <w:jc w:val="both"/>
      </w:pPr>
      <w:r>
        <w:t>Течение и тяжесть ожогов, а также время выздоровления зависят от происхождения ожога и его степени, площади обожженной поверхности, особенностей оказания первой помощи пострадавшему и многих других обстоятельств. Наиболее тяжелы ожоги, вызванные пламенем, так как температура пламени на несколько порядков выше температуры кипения жидкостей.Необходимо быстро удалить пострадавшего из зоны огня. Если на человеке загорелась одежда, нужно без промедления снять ее или набросить пальто, мешок, покрывало, тем самым, прекратив к огню доступ воздуха.</w:t>
      </w:r>
    </w:p>
    <w:p w14:paraId="16FDCC2A" w14:textId="77777777" w:rsidR="007C6700" w:rsidRDefault="00D00CB6" w:rsidP="0021592A">
      <w:pPr>
        <w:keepNext/>
        <w:ind w:firstLine="720"/>
        <w:jc w:val="both"/>
      </w:pPr>
      <w:r>
        <w:t xml:space="preserve">После того, как с пострадавшего сбито пламя, на ожоговые раны следует наложить стерильные марлевые или просто чистые повязки из подручного материала. При этом не следует отрывать от обожженной поверхности прилипшую одежду, лучше ее обрезать ножницами. Пострадавшего с обширными ожогами следует завернуть в чистую свежевыглаженную простыню. </w:t>
      </w:r>
    </w:p>
    <w:p w14:paraId="218E14D1" w14:textId="77777777" w:rsidR="007C6700" w:rsidRDefault="00D00CB6" w:rsidP="0021592A">
      <w:pPr>
        <w:keepNext/>
        <w:ind w:firstLine="720"/>
        <w:jc w:val="both"/>
      </w:pPr>
      <w:r>
        <w:t>Повязки должны быть сухими, ожоговую поверхность не следует смачивать различными жирами, яичным белком. Этим можно нанести пострадавшему еще больший вред, так как повязки с какими-либо жирами, мазями, маслами, красящими веществами только загрязняют ожоговую поверхность, способствуют развитию нагноения раны. Красящие дезинфицирующие вещества «затемняют» рану, поэтому в случае их применения врачам в больнице трудно определить степень ожога и начать правильное лечение.</w:t>
      </w:r>
    </w:p>
    <w:p w14:paraId="62C15A2F" w14:textId="77777777" w:rsidR="007C6700" w:rsidRDefault="00D00CB6" w:rsidP="0021592A">
      <w:pPr>
        <w:keepNext/>
        <w:ind w:firstLine="720"/>
        <w:jc w:val="both"/>
        <w:rPr>
          <w:b/>
        </w:rPr>
      </w:pPr>
      <w:r>
        <w:rPr>
          <w:b/>
        </w:rPr>
        <w:t>Ожоги химическими веществами</w:t>
      </w:r>
    </w:p>
    <w:p w14:paraId="2EADA91F" w14:textId="77777777" w:rsidR="007C6700" w:rsidRDefault="00D00CB6" w:rsidP="0021592A">
      <w:pPr>
        <w:keepNext/>
        <w:ind w:firstLine="720"/>
        <w:jc w:val="both"/>
      </w:pPr>
      <w:r>
        <w:t>Химические ожоги возникают в результате воздействия на кожу и слизистые оболочки концентрированных неорганических и органических кислот, щелочей, фосфора. Некоторые химические соединения на воздухе при соприкосновении с влагой или другими веществами легко воспламеняются или взрываются, вызывают термохимические ожоги. Чистый фосфор самовоспламеняется на воздухе, легко прилипает к коже и также вызывает термохимические ожоги.</w:t>
      </w:r>
    </w:p>
    <w:p w14:paraId="573DE141" w14:textId="77777777" w:rsidR="007C6700" w:rsidRDefault="00D00CB6" w:rsidP="0021592A">
      <w:pPr>
        <w:keepNext/>
        <w:ind w:firstLine="720"/>
        <w:jc w:val="both"/>
      </w:pPr>
      <w:r>
        <w:lastRenderedPageBreak/>
        <w:t xml:space="preserve"> Благодаря своевременному и правильному оказанию первой помощи пострадавшему на месте происшествия, ликвидируются или предупреждаются глубокие поражения тканей, развитие общего отравления.Одежду, пропитанную химическим соединением, необходимо быстро снять, разрезать прямо на месте происшествия самим пострадавшим или его окружающими. Попавшие на кожу химические вещества следует смыть большим количеством воды из-под водопроводного крана до исчезновения специфического запаха вещества, тем самым, предотвращая его воздействие на ткани организма.Нельзя смывать химические соединения, которые воспламеняются или взрываются при соприкосновении с водой. Ни в коем случае нельзя обрабатывать пораженную кожу смоченными водой тампонами, салфетками, так как при этом химические соединения еще больше втираются в кожу.</w:t>
      </w:r>
    </w:p>
    <w:p w14:paraId="7BF75007" w14:textId="77777777" w:rsidR="007C6700" w:rsidRDefault="00D00CB6" w:rsidP="0021592A">
      <w:pPr>
        <w:keepNext/>
        <w:ind w:firstLine="720"/>
        <w:jc w:val="both"/>
      </w:pPr>
      <w:r>
        <w:t>На поврежденные участки кожи накладывается повязка с нейтрализующим или обеззараживающим средством или чистая сухая повязка. Мазевые (вазелиновые, жировые, масляные) повязки только ускоряют проникновение в организм через кожу многих жирорастворимых химических веществ (например, фосфора). После наложения повязки нужно попытаться устранить или уменьшить боли, для чего дать пострадавшему внутрь обезболивающее средство.Как правило, ожоги кислотами обычно глубокие. На месте ожога образуется сухой струп. При попадании кислоты на кожу следует обильно промыть пораженные участки под струей воды, затем нейтрализовать кислоту и наложить сухую повязку. Оказание первой помощи при ожогах щелочами такое же, как и при ожогах кислотами, с той лишь разницей, что щелочи нейтрализуют 2%-ным раствором борной кислоты, лимонной кислоты, столового уксуса.</w:t>
      </w:r>
    </w:p>
    <w:p w14:paraId="59C61F71" w14:textId="77777777" w:rsidR="007C6700" w:rsidRDefault="00D00CB6" w:rsidP="0021592A">
      <w:pPr>
        <w:keepNext/>
        <w:jc w:val="center"/>
        <w:rPr>
          <w:b/>
        </w:rPr>
      </w:pPr>
      <w:r>
        <w:rPr>
          <w:b/>
        </w:rPr>
        <w:t>Первая помощь при обморожениях</w:t>
      </w:r>
    </w:p>
    <w:p w14:paraId="20B1187B" w14:textId="77777777" w:rsidR="007C6700" w:rsidRDefault="00D00CB6" w:rsidP="0021592A">
      <w:pPr>
        <w:keepNext/>
        <w:ind w:firstLine="720"/>
        <w:jc w:val="both"/>
      </w:pPr>
      <w:r>
        <w:t>Первая помощь при обморожении заключается в немедленном согревании пострадавшего и особенно обмороженной части тела (конечности).В теплом помещении как можно быстрее восстанавливают кровообращение обмороженной части путем постепенного согревания. После согревания обмороженную конечность вытирают, накладывают чистую сухую повязку и утепляют конечность тканью. Необходимо дать пострадавшему теплое питье, для снижения болей – обезболивающее средство.</w:t>
      </w:r>
    </w:p>
    <w:p w14:paraId="4504E5C6" w14:textId="77777777" w:rsidR="007C6700" w:rsidRDefault="00D00CB6" w:rsidP="0021592A">
      <w:pPr>
        <w:keepNext/>
        <w:ind w:firstLine="720"/>
        <w:jc w:val="both"/>
      </w:pPr>
      <w:r>
        <w:rPr>
          <w:b/>
        </w:rPr>
        <w:t>Первая помощь при поражении электрическим током</w:t>
      </w:r>
    </w:p>
    <w:p w14:paraId="67EFB485" w14:textId="77777777" w:rsidR="007C6700" w:rsidRDefault="00D00CB6" w:rsidP="0021592A">
      <w:pPr>
        <w:keepNext/>
        <w:ind w:firstLine="720"/>
        <w:jc w:val="both"/>
      </w:pPr>
      <w:r>
        <w:t>Одним из важнейших моментов при оказании первой помощи являются немедленное прекращение действия электрического тока на пострадавшего. После тщательно обследуют пострадавшего. Местные повреждения закрывают стерильной повязкой.При легких поражениях создают покой и принимают меры к доставке в лечебные учреждения, т.к. состояние может внезапно и резко ухудшиться.</w:t>
      </w:r>
    </w:p>
    <w:p w14:paraId="71ED391E" w14:textId="77777777" w:rsidR="007C6700" w:rsidRDefault="00D00CB6" w:rsidP="0021592A">
      <w:pPr>
        <w:keepNext/>
        <w:ind w:firstLine="720"/>
        <w:jc w:val="both"/>
      </w:pPr>
      <w:r>
        <w:t xml:space="preserve">Пострадавшему можно дать обезболивающие, успокаивающие средства. При тяжелых поражениях, сопровождающихся остановкой дыхания и состоянием «мнимой смерти», единственной мерой помощи является немедленное проведение искусственного дыхания.При остановке сердца производят одновременно с искусственным дыханием наружный массаж </w:t>
      </w:r>
      <w:r>
        <w:lastRenderedPageBreak/>
        <w:t>сердца.Транспортируют пострадавшего в лечебное учреждение в положении лежа под наблюдением лица, оказывающего первую помощь.</w:t>
      </w:r>
    </w:p>
    <w:p w14:paraId="34B515D5" w14:textId="77777777" w:rsidR="007C6700" w:rsidRDefault="00D00CB6" w:rsidP="0021592A">
      <w:pPr>
        <w:keepNext/>
        <w:jc w:val="center"/>
        <w:rPr>
          <w:b/>
        </w:rPr>
      </w:pPr>
      <w:r>
        <w:rPr>
          <w:b/>
        </w:rPr>
        <w:t>Первая помощь при шоке, обмороке</w:t>
      </w:r>
    </w:p>
    <w:p w14:paraId="22134F71" w14:textId="77777777" w:rsidR="007C6700" w:rsidRDefault="00D00CB6" w:rsidP="0021592A">
      <w:pPr>
        <w:keepNext/>
        <w:ind w:firstLine="720"/>
        <w:jc w:val="both"/>
      </w:pPr>
      <w:r>
        <w:t xml:space="preserve">Обморок – внезапная кратковременная потеря сознания. Причиной обморока бывают большие потери крови, нервное потрясение (испуг, страх), переутомление, обморок характеризуется побледнением кожных покровов, губ, похолоданием конечностей. Сердечная деятельность ослабляется, пульс едва прощупывается. Обморочное состояние иногда бывает очень кратковременным, продолжаясь всего несколько секунд. В других случаях обморок не проходит через 5-10 мин и более. Продолжительное обморочное состояние опасно для жизни. </w:t>
      </w:r>
    </w:p>
    <w:p w14:paraId="59DB6B54" w14:textId="77777777" w:rsidR="007C6700" w:rsidRDefault="00D00CB6" w:rsidP="0021592A">
      <w:pPr>
        <w:keepNext/>
        <w:ind w:firstLine="720"/>
        <w:jc w:val="both"/>
      </w:pPr>
      <w:r>
        <w:t>Для оказания помощи пострадавшему его нужно вынести на открытое место, где свободно поступает свежий воздух, придать горизонтальное положение, а ноги приподнять выше головы, чтобы вызвать прилив крови к голове. Для облегчения дыхания пострадавшего освобождают от стесняющей одежды: расстегивают или надрезают воротник, снимают пояс и прочее.Чтобы вывести пострадавшего из обморочного состояния, необходимо дать понюхать нашатырный спирт. Нашатырным спиртом натирают также виски.</w:t>
      </w:r>
    </w:p>
    <w:p w14:paraId="51B16815" w14:textId="77777777" w:rsidR="007C6700" w:rsidRDefault="00D00CB6" w:rsidP="0021592A">
      <w:pPr>
        <w:pStyle w:val="2"/>
        <w:rPr>
          <w:sz w:val="28"/>
        </w:rPr>
      </w:pPr>
      <w:r>
        <w:rPr>
          <w:sz w:val="28"/>
        </w:rPr>
        <w:t>Первая помощь при поражениях отравляющими веществами</w:t>
      </w:r>
    </w:p>
    <w:p w14:paraId="1DF2BD0E" w14:textId="77777777" w:rsidR="007C6700" w:rsidRDefault="00D00CB6" w:rsidP="0021592A">
      <w:pPr>
        <w:keepNext/>
        <w:ind w:firstLine="720"/>
        <w:jc w:val="both"/>
      </w:pPr>
      <w:r>
        <w:t>Основные признаки поражения различными группами отравляющих веществ (ОВ).</w:t>
      </w:r>
    </w:p>
    <w:p w14:paraId="044B8A3F" w14:textId="77777777" w:rsidR="007C6700" w:rsidRDefault="00D00CB6" w:rsidP="0021592A">
      <w:pPr>
        <w:keepNext/>
        <w:ind w:firstLine="720"/>
        <w:jc w:val="both"/>
        <w:rPr>
          <w:i/>
        </w:rPr>
      </w:pPr>
      <w:r>
        <w:t>• Нервно-паралитического действия – высокотоксичные стойкие фосфорорганические вещества – зарин, зоман, V-газы.Они проникают в организм через органы дыхания, пищеварения, кожу, слизистые оболочки.</w:t>
      </w:r>
    </w:p>
    <w:p w14:paraId="6103434A" w14:textId="77777777" w:rsidR="007C6700" w:rsidRDefault="00D00CB6" w:rsidP="0021592A">
      <w:pPr>
        <w:pStyle w:val="25"/>
        <w:keepNext/>
      </w:pPr>
      <w:r>
        <w:t>• Кожно-нарывного действия – пирит, люизит, трихлортриэтиламин.</w:t>
      </w:r>
    </w:p>
    <w:p w14:paraId="553954C2" w14:textId="77777777" w:rsidR="007C6700" w:rsidRDefault="00D00CB6" w:rsidP="0021592A">
      <w:pPr>
        <w:keepNext/>
        <w:jc w:val="both"/>
      </w:pPr>
      <w:r>
        <w:t>Проникают в организм через органы дыхания, кожу, глаза, желудочно-кишечный тракт, раневые поверхности. Эти ОВ поражают кожу и слизистые оболочки.</w:t>
      </w:r>
    </w:p>
    <w:p w14:paraId="13757F61" w14:textId="77777777" w:rsidR="007C6700" w:rsidRDefault="00D00CB6" w:rsidP="0021592A">
      <w:pPr>
        <w:pStyle w:val="25"/>
        <w:keepNext/>
      </w:pPr>
      <w:r>
        <w:t>• Общеядовитого действия – синильная кислота, хлорциан, окись углерода.Проникают в организм через органы дыхания.</w:t>
      </w:r>
    </w:p>
    <w:p w14:paraId="1DA46B1B" w14:textId="77777777" w:rsidR="007C6700" w:rsidRDefault="00D00CB6" w:rsidP="0021592A">
      <w:pPr>
        <w:pStyle w:val="25"/>
        <w:keepNext/>
      </w:pPr>
      <w:r>
        <w:t>• Удушающего действия – фосген, дифосген.Проникают в организм через органы дыхания.</w:t>
      </w:r>
    </w:p>
    <w:p w14:paraId="47ADAD7F" w14:textId="77777777" w:rsidR="007C6700" w:rsidRDefault="00D00CB6" w:rsidP="0021592A">
      <w:pPr>
        <w:keepNext/>
        <w:ind w:firstLine="720"/>
        <w:jc w:val="both"/>
      </w:pPr>
      <w:r>
        <w:t>• Психохимического действия – более 30 веществ, наиболее распространенные – BZ, ДЛК, псилоцибин.Отравление происходит через желудочно-кишечный тракт и при  ингаляционном воздействии.</w:t>
      </w:r>
    </w:p>
    <w:p w14:paraId="6CE5ADF0" w14:textId="77777777" w:rsidR="007C6700" w:rsidRDefault="00D00CB6" w:rsidP="0021592A">
      <w:pPr>
        <w:keepNext/>
        <w:ind w:firstLine="720"/>
        <w:jc w:val="both"/>
      </w:pPr>
      <w:r>
        <w:t>• Слезоточивого и раздражающего действия – хлорацетофенон, хлорпикрин, адамат  и др.Вызывают раздражение слизистой оболочки глаз и верхних дыхательных путей.</w:t>
      </w:r>
    </w:p>
    <w:p w14:paraId="424EB0FF" w14:textId="77777777" w:rsidR="007C6700" w:rsidRDefault="00D00CB6" w:rsidP="0021592A">
      <w:pPr>
        <w:keepNext/>
        <w:ind w:firstLine="720"/>
        <w:jc w:val="both"/>
      </w:pPr>
      <w:r>
        <w:t>Мероприятиями первой помощи являются:</w:t>
      </w:r>
    </w:p>
    <w:p w14:paraId="5FE8F430" w14:textId="77777777" w:rsidR="007C6700" w:rsidRDefault="00D00CB6" w:rsidP="0021592A">
      <w:pPr>
        <w:keepNext/>
        <w:jc w:val="both"/>
      </w:pPr>
      <w:r>
        <w:t>- надевание противогаза, проведение частичной санитарной обработки и дегазации участков зараженной одежды;</w:t>
      </w:r>
    </w:p>
    <w:p w14:paraId="06ECAF35" w14:textId="77777777" w:rsidR="007C6700" w:rsidRDefault="00D00CB6" w:rsidP="0021592A">
      <w:pPr>
        <w:keepNext/>
        <w:jc w:val="both"/>
      </w:pPr>
      <w:r>
        <w:t>- применение антидотов;</w:t>
      </w:r>
    </w:p>
    <w:p w14:paraId="410A2898" w14:textId="77777777" w:rsidR="007C6700" w:rsidRDefault="00D00CB6" w:rsidP="0021592A">
      <w:pPr>
        <w:keepNext/>
        <w:jc w:val="both"/>
      </w:pPr>
      <w:r>
        <w:t>- искусственная вентиляция легких без снятия СИЗ при прекращении дыхания (например, по Каллистову);</w:t>
      </w:r>
    </w:p>
    <w:p w14:paraId="3DC42CBB" w14:textId="77777777" w:rsidR="007C6700" w:rsidRDefault="00D00CB6" w:rsidP="0021592A">
      <w:pPr>
        <w:keepNext/>
        <w:jc w:val="both"/>
      </w:pPr>
      <w:r>
        <w:t>- вывоз пострадавшего из зоны заражения в наикратчайшие сроки.</w:t>
      </w:r>
    </w:p>
    <w:p w14:paraId="29F4CFC9" w14:textId="77777777" w:rsidR="007C6700" w:rsidRDefault="00D00CB6" w:rsidP="0021592A">
      <w:pPr>
        <w:keepNext/>
        <w:jc w:val="center"/>
        <w:rPr>
          <w:b/>
        </w:rPr>
      </w:pPr>
      <w:r>
        <w:rPr>
          <w:b/>
        </w:rPr>
        <w:lastRenderedPageBreak/>
        <w:t>Оказание первой помощи при поражениях отравляющими веществами нервно-паралитического действия</w:t>
      </w:r>
    </w:p>
    <w:p w14:paraId="2FD4214C" w14:textId="77777777" w:rsidR="007C6700" w:rsidRDefault="00D00CB6" w:rsidP="0021592A">
      <w:pPr>
        <w:keepNext/>
        <w:jc w:val="both"/>
      </w:pPr>
      <w:r>
        <w:t>1. Немедленно изолировать от зараженного воздуха (противогаз).</w:t>
      </w:r>
    </w:p>
    <w:p w14:paraId="780E1AD3" w14:textId="77777777" w:rsidR="007C6700" w:rsidRDefault="00D00CB6" w:rsidP="0021592A">
      <w:pPr>
        <w:keepNext/>
        <w:jc w:val="both"/>
      </w:pPr>
      <w:r>
        <w:t>2. При попадании капель зарина на кожу – обработать дегазирующим раствором из ИПП-11 или раствором нашатырного спирта, в дальнейшем – провести полнуюсанитарную обработку.</w:t>
      </w:r>
    </w:p>
    <w:p w14:paraId="50281606" w14:textId="77777777" w:rsidR="007C6700" w:rsidRDefault="00D00CB6" w:rsidP="0021592A">
      <w:pPr>
        <w:pStyle w:val="a3"/>
        <w:keepNext/>
        <w:rPr>
          <w:color w:val="333333"/>
          <w:sz w:val="28"/>
        </w:rPr>
      </w:pPr>
      <w:r>
        <w:rPr>
          <w:sz w:val="28"/>
        </w:rPr>
        <w:t>3.</w:t>
      </w:r>
      <w:r>
        <w:rPr>
          <w:color w:val="333333"/>
          <w:sz w:val="28"/>
        </w:rPr>
        <w:t xml:space="preserve"> Искусственное дыхание (по показаниям).</w:t>
      </w:r>
    </w:p>
    <w:p w14:paraId="2CE1CA4F" w14:textId="77777777" w:rsidR="007C6700" w:rsidRDefault="00D00CB6" w:rsidP="0021592A">
      <w:pPr>
        <w:pStyle w:val="a3"/>
        <w:keepNext/>
        <w:rPr>
          <w:color w:val="333333"/>
          <w:sz w:val="28"/>
        </w:rPr>
      </w:pPr>
      <w:r>
        <w:rPr>
          <w:color w:val="333333"/>
          <w:sz w:val="28"/>
        </w:rPr>
        <w:t>4.Выход (вынос, вывоз) из очага заражения.</w:t>
      </w:r>
    </w:p>
    <w:p w14:paraId="6D1B0247" w14:textId="77777777" w:rsidR="007C6700" w:rsidRDefault="00D00CB6" w:rsidP="0021592A">
      <w:pPr>
        <w:keepNext/>
        <w:jc w:val="center"/>
        <w:rPr>
          <w:b/>
        </w:rPr>
      </w:pPr>
      <w:r>
        <w:rPr>
          <w:b/>
        </w:rPr>
        <w:t>Оказание первой помощи при поражениях отравляющими веществами кожно-нарывного действия</w:t>
      </w:r>
    </w:p>
    <w:p w14:paraId="403345DE" w14:textId="77777777" w:rsidR="007C6700" w:rsidRDefault="00D00CB6" w:rsidP="0021592A">
      <w:pPr>
        <w:keepNext/>
        <w:jc w:val="both"/>
      </w:pPr>
      <w:r>
        <w:t>1. При попадании капель люизита на кожу – обработать раствором из ИПП-11.</w:t>
      </w:r>
    </w:p>
    <w:p w14:paraId="0A0C3B08" w14:textId="77777777" w:rsidR="007C6700" w:rsidRDefault="00D00CB6" w:rsidP="0021592A">
      <w:pPr>
        <w:keepNext/>
        <w:jc w:val="both"/>
      </w:pPr>
      <w:r>
        <w:t>2. После обработки смыть водой продукты дегазации.</w:t>
      </w:r>
    </w:p>
    <w:p w14:paraId="12414C2B" w14:textId="77777777" w:rsidR="007C6700" w:rsidRDefault="00D00CB6" w:rsidP="0021592A">
      <w:pPr>
        <w:keepNext/>
        <w:jc w:val="both"/>
      </w:pPr>
      <w:r>
        <w:t>3. Глаза промыть 2% раствором питьевой соды (1 ч. ложка на стакан воды). Рот и носоглотку прополоскать также 2% раствором питьевой соды.</w:t>
      </w:r>
    </w:p>
    <w:p w14:paraId="6E13D22E" w14:textId="77777777" w:rsidR="007C6700" w:rsidRDefault="00D00CB6" w:rsidP="0021592A">
      <w:pPr>
        <w:keepNext/>
        <w:jc w:val="both"/>
      </w:pPr>
      <w:r>
        <w:t>4. При попадании отравляющих веществ внутрь с пищей или водой сделать промывание желудка простейшим способом – дать выпить 3-5 стаканов воды или слабого раствора перманганата калия, а затем вызвать рвоту. Процедуру повторить 5-6 раз.</w:t>
      </w:r>
    </w:p>
    <w:p w14:paraId="09731045" w14:textId="77777777" w:rsidR="007C6700" w:rsidRDefault="00D00CB6" w:rsidP="0021592A">
      <w:pPr>
        <w:pStyle w:val="a3"/>
        <w:keepNext/>
        <w:rPr>
          <w:sz w:val="28"/>
        </w:rPr>
      </w:pPr>
      <w:r>
        <w:rPr>
          <w:sz w:val="28"/>
        </w:rPr>
        <w:t>5.Выход (вынос, вывоз) из очага заражения.</w:t>
      </w:r>
    </w:p>
    <w:p w14:paraId="1E43EDBA" w14:textId="77777777" w:rsidR="007C6700" w:rsidRDefault="00D00CB6" w:rsidP="0021592A">
      <w:pPr>
        <w:pStyle w:val="5"/>
        <w:tabs>
          <w:tab w:val="clear" w:pos="6804"/>
        </w:tabs>
      </w:pPr>
      <w:r>
        <w:t>Первая помощь при поражениях АХОВ</w:t>
      </w:r>
    </w:p>
    <w:p w14:paraId="2F03B710" w14:textId="77777777" w:rsidR="007C6700" w:rsidRDefault="00D00CB6" w:rsidP="0021592A">
      <w:pPr>
        <w:keepNext/>
        <w:ind w:firstLine="720"/>
        <w:jc w:val="both"/>
      </w:pPr>
      <w:r>
        <w:t>Общими принципами неотложной помощи при поражениях АХОВ являются:</w:t>
      </w:r>
    </w:p>
    <w:p w14:paraId="3C92A705" w14:textId="77777777" w:rsidR="007C6700" w:rsidRDefault="00D00CB6" w:rsidP="0021592A">
      <w:pPr>
        <w:pStyle w:val="25"/>
        <w:keepNext/>
      </w:pPr>
      <w:r>
        <w:t xml:space="preserve">1. Прекращение дальнейшего поступления яда в организм и удаление не всосавшегося. </w:t>
      </w:r>
    </w:p>
    <w:p w14:paraId="611E4C39" w14:textId="77777777" w:rsidR="007C6700" w:rsidRDefault="00D00CB6" w:rsidP="0021592A">
      <w:pPr>
        <w:keepNext/>
        <w:ind w:firstLine="720"/>
        <w:jc w:val="both"/>
      </w:pPr>
      <w:r>
        <w:t>2. Ускоренное выведение  из организма всосавшихся ядовитых веществ.</w:t>
      </w:r>
    </w:p>
    <w:p w14:paraId="625F05A4" w14:textId="77777777" w:rsidR="007C6700" w:rsidRDefault="00D00CB6" w:rsidP="0021592A">
      <w:pPr>
        <w:keepNext/>
        <w:ind w:firstLine="720"/>
        <w:jc w:val="both"/>
      </w:pPr>
      <w:r>
        <w:t>3. Применение специфических противоядий (антидотов).</w:t>
      </w:r>
    </w:p>
    <w:p w14:paraId="726843BC" w14:textId="77777777" w:rsidR="007C6700" w:rsidRDefault="00D00CB6" w:rsidP="0021592A">
      <w:pPr>
        <w:keepNext/>
        <w:ind w:firstLine="720"/>
        <w:jc w:val="both"/>
      </w:pPr>
      <w:r>
        <w:t>4. Восстановление и поддержание жизненно важных функций.</w:t>
      </w:r>
    </w:p>
    <w:p w14:paraId="24FB775D" w14:textId="77777777" w:rsidR="007C6700" w:rsidRDefault="00D00CB6" w:rsidP="0021592A">
      <w:pPr>
        <w:pStyle w:val="25"/>
        <w:keepNext/>
      </w:pPr>
      <w:r>
        <w:t>Мероприятия, направленные на прекращение поступления яда и удаление не всосавшегося.При ингаляционном поступлении АХОВ (через дыхательные пути) – надевание противогаза, вынос или вывоз из зараженной зоны, при необходимости полоскание рта, санитарная обработка.</w:t>
      </w:r>
    </w:p>
    <w:p w14:paraId="5E1EEC32" w14:textId="77777777" w:rsidR="007C6700" w:rsidRDefault="00D00CB6" w:rsidP="0021592A">
      <w:pPr>
        <w:pStyle w:val="25"/>
        <w:keepNext/>
      </w:pPr>
      <w:r>
        <w:t>В случае попадания АХОВ на кожу – механическое удаление, использование специальных  дегазирующих растворов или обливание водой с мылом, при необходимости - полная санитарная обработка. Промывание глаз водой в течение 10-15 мин.</w:t>
      </w:r>
    </w:p>
    <w:p w14:paraId="635829F5" w14:textId="77777777" w:rsidR="007C6700" w:rsidRDefault="00D00CB6" w:rsidP="0021592A">
      <w:pPr>
        <w:pStyle w:val="25"/>
        <w:keepNext/>
      </w:pPr>
      <w:r>
        <w:t>Если ядовитые вещества попали через рот – полоскание рта, промывание желудка, введение адсорбентов, очищение кишечника.</w:t>
      </w:r>
    </w:p>
    <w:p w14:paraId="484E7624" w14:textId="77777777" w:rsidR="007C6700" w:rsidRDefault="00D00CB6" w:rsidP="0021592A">
      <w:pPr>
        <w:keepNext/>
        <w:ind w:firstLine="720"/>
        <w:jc w:val="both"/>
        <w:rPr>
          <w:b/>
        </w:rPr>
      </w:pPr>
      <w:r>
        <w:rPr>
          <w:b/>
        </w:rPr>
        <w:t>Методы элементарной сердечно-легочной реанимации</w:t>
      </w:r>
    </w:p>
    <w:p w14:paraId="051730A1" w14:textId="77777777" w:rsidR="007C6700" w:rsidRDefault="00D00CB6" w:rsidP="0021592A">
      <w:pPr>
        <w:keepNext/>
        <w:ind w:firstLine="720"/>
        <w:jc w:val="both"/>
      </w:pPr>
      <w:r>
        <w:t xml:space="preserve">Искусственное поддержание и восстановление функций жизненно важных органов, в первую очередь сердца и легких, называется реанимацией (оживлением). Остановка сердца и прекращение дыхания еще не означает наступления необратимой биологической смерти. Ей предшествует </w:t>
      </w:r>
      <w:r>
        <w:lastRenderedPageBreak/>
        <w:t>клиническая смерть продолжительностью 3-5 мин., когда в случае принятия экстренных мер еще можно восстановить дыхание и кровообращение. Мероприятия по оживлению должны быть начаты без промедления.</w:t>
      </w:r>
    </w:p>
    <w:p w14:paraId="65B13307" w14:textId="77777777" w:rsidR="007C6700" w:rsidRDefault="00D00CB6" w:rsidP="0021592A">
      <w:pPr>
        <w:keepNext/>
        <w:ind w:firstLine="720"/>
        <w:jc w:val="both"/>
      </w:pPr>
      <w:r>
        <w:t>Причины остановки дыхания. Причины прекращения поступления воздуха в легкие и осуществления газообмена различны: закупорка дыхательных путей инородными телами (при случайной аспирации всевозможных предметов, кусочков твердой пищи, рвотных масс, слизи, воды), воспалительный отек слизистой гортани и др.</w:t>
      </w:r>
    </w:p>
    <w:p w14:paraId="59FF89A1" w14:textId="77777777" w:rsidR="007C6700" w:rsidRDefault="00D00CB6" w:rsidP="0021592A">
      <w:pPr>
        <w:keepNext/>
        <w:ind w:firstLine="720"/>
        <w:jc w:val="both"/>
      </w:pPr>
      <w:r>
        <w:t>Причины остановки сердца. Внезапная остановка сердца может наступить в результате поражения АХОВ, электрическим током, тяжелой травмы, отравления, утопления, острого кровотечения, токсического воздействия наркотических веществ, инфаркта миокарда и др. Во всех этих случаях нужно незамедлительно начать мероприятия по искусственному поддержанию кровообращения и дыхания.</w:t>
      </w:r>
    </w:p>
    <w:p w14:paraId="3B4FC985" w14:textId="77777777" w:rsidR="007C6700" w:rsidRDefault="00D00CB6" w:rsidP="0021592A">
      <w:pPr>
        <w:keepNext/>
        <w:ind w:firstLine="720"/>
        <w:jc w:val="both"/>
      </w:pPr>
      <w:r>
        <w:t>Наиболее эффективными и доступными методами по оживлению являются наружный массаж сердца и искусственное дыхание по одному из способов активного вдувания воздуха в легкие пострадавшего («рот в рот», «рот в нос»).Прежде чем приступать к оживлению пострадавшего, нужно в первую очередь установить наступление клинической смерти</w:t>
      </w:r>
      <w:r>
        <w:rPr>
          <w:i/>
        </w:rPr>
        <w:t>.</w:t>
      </w:r>
      <w:r>
        <w:t xml:space="preserve"> Ее признаками являются: потеря сознания, отсутствие пульса на сонной артерии, отсутствие дыхания, расширение зрачков и отсутствие их реакции на свет. Время для установления диагноза должно быть коротким – 10 сек.</w:t>
      </w:r>
    </w:p>
    <w:p w14:paraId="7EF2B998" w14:textId="77777777" w:rsidR="007C6700" w:rsidRDefault="00D00CB6" w:rsidP="0021592A">
      <w:pPr>
        <w:pStyle w:val="10"/>
        <w:rPr>
          <w:sz w:val="28"/>
        </w:rPr>
      </w:pPr>
      <w:r>
        <w:rPr>
          <w:sz w:val="28"/>
        </w:rPr>
        <w:t>Этапы сердечно-легочной реанимации</w:t>
      </w:r>
    </w:p>
    <w:p w14:paraId="40C70AF5" w14:textId="77777777" w:rsidR="007C6700" w:rsidRDefault="00D00CB6" w:rsidP="0021592A">
      <w:pPr>
        <w:keepNext/>
        <w:ind w:firstLine="720"/>
        <w:jc w:val="both"/>
      </w:pPr>
      <w:r>
        <w:t>Сердечно-легочная реанимация состоит из последовательных этапов:</w:t>
      </w:r>
    </w:p>
    <w:p w14:paraId="2EFC33E5" w14:textId="77777777" w:rsidR="007C6700" w:rsidRDefault="00D00CB6" w:rsidP="0021592A">
      <w:pPr>
        <w:keepNext/>
        <w:jc w:val="both"/>
      </w:pPr>
      <w:r>
        <w:t xml:space="preserve">1) восстановления проходимости дыхательных путей; </w:t>
      </w:r>
    </w:p>
    <w:p w14:paraId="1C5F9855" w14:textId="77777777" w:rsidR="007C6700" w:rsidRDefault="00D00CB6" w:rsidP="0021592A">
      <w:pPr>
        <w:keepNext/>
        <w:jc w:val="both"/>
      </w:pPr>
      <w:r>
        <w:t>2)искусственного поддержания кровообращения (наружный массаж сердца);</w:t>
      </w:r>
    </w:p>
    <w:p w14:paraId="1A63BAF1" w14:textId="77777777" w:rsidR="007C6700" w:rsidRDefault="00D00CB6" w:rsidP="0021592A">
      <w:pPr>
        <w:keepNext/>
        <w:jc w:val="both"/>
      </w:pPr>
      <w:r>
        <w:t>3)  искусственной вентиляции легких.</w:t>
      </w:r>
    </w:p>
    <w:p w14:paraId="7F075CA7" w14:textId="77777777" w:rsidR="007C6700" w:rsidRDefault="00D00CB6" w:rsidP="0021592A">
      <w:pPr>
        <w:keepNext/>
        <w:ind w:firstLine="720"/>
        <w:jc w:val="both"/>
      </w:pPr>
      <w:r>
        <w:t xml:space="preserve">Восстановление проходимости дыхательных путей. Это первый важный этап, без которого немыслимо осуществить эффективную сердечно-легочную реанимацию. Однако следует помнить, что чем быстрее он пройдет, тем больше шансов на успех. Для восстановления проходимости верхних дыхательных путей у находящегося без сознания пострадавшего необходимо быстро провести следующие манипуляции: </w:t>
      </w:r>
    </w:p>
    <w:p w14:paraId="587A8035" w14:textId="77777777" w:rsidR="007C6700" w:rsidRDefault="00D00CB6" w:rsidP="0021592A">
      <w:pPr>
        <w:keepNext/>
        <w:ind w:firstLine="720"/>
        <w:jc w:val="both"/>
      </w:pPr>
      <w:r>
        <w:t xml:space="preserve">1) уложить пострадавшего на спину на твердую поверхность; </w:t>
      </w:r>
    </w:p>
    <w:p w14:paraId="6E954FBC" w14:textId="77777777" w:rsidR="007C6700" w:rsidRDefault="00D00CB6" w:rsidP="0021592A">
      <w:pPr>
        <w:keepNext/>
        <w:ind w:firstLine="720"/>
        <w:jc w:val="both"/>
      </w:pPr>
      <w:r>
        <w:t xml:space="preserve">2) запрокинуть голову назад, доходя до уровня плеч, при этом одежда на пострадавшем должна быть расстегнута, особенно в области шеи и грудной клетки; </w:t>
      </w:r>
    </w:p>
    <w:p w14:paraId="7120E15F" w14:textId="77777777" w:rsidR="007C6700" w:rsidRDefault="00D00CB6" w:rsidP="0021592A">
      <w:pPr>
        <w:keepNext/>
        <w:ind w:firstLine="720"/>
        <w:jc w:val="both"/>
      </w:pPr>
      <w:r>
        <w:t xml:space="preserve">3) выдвинуть вперед нижнюю челюсть больного и открыть рот; </w:t>
      </w:r>
    </w:p>
    <w:p w14:paraId="1572DFF1" w14:textId="77777777" w:rsidR="007C6700" w:rsidRDefault="00D00CB6" w:rsidP="0021592A">
      <w:pPr>
        <w:keepNext/>
        <w:ind w:firstLine="720"/>
        <w:jc w:val="both"/>
      </w:pPr>
      <w:r>
        <w:t xml:space="preserve">4) очистить рот и глотку от слизи и другого содержимого; </w:t>
      </w:r>
    </w:p>
    <w:p w14:paraId="7305DFB6" w14:textId="77777777" w:rsidR="007C6700" w:rsidRDefault="00D00CB6" w:rsidP="0021592A">
      <w:pPr>
        <w:keepNext/>
        <w:ind w:firstLine="720"/>
        <w:jc w:val="both"/>
      </w:pPr>
      <w:r>
        <w:t>5) произвести выдох в рот больного, следя за экскурсией его грудной клетки и выдохом.</w:t>
      </w:r>
    </w:p>
    <w:p w14:paraId="43644E0A" w14:textId="77777777" w:rsidR="007C6700" w:rsidRDefault="00D00CB6" w:rsidP="0021592A">
      <w:pPr>
        <w:keepNext/>
        <w:ind w:firstLine="720"/>
        <w:jc w:val="both"/>
      </w:pPr>
      <w:r>
        <w:t xml:space="preserve">Методы искусственной вентиляции легких. Наиболее эффективными методами искусственной вентиляции легких являются методы активного вдувания воздуха в дыхательные пути пострадавшего. Искусственная вентиляция легких по способу «рот в рот» или «рот в нос». Для проведения искусственного дыхания оказывающий помощь становится на колени у </w:t>
      </w:r>
      <w:r>
        <w:lastRenderedPageBreak/>
        <w:t xml:space="preserve">изголовья пострадавшего, кладет одну руку под шею, другую на лоб и максимально запрокидывает голову назад, одновременно зажимая большим и указательным пальцами нос. Эта манипуляция сопровождается раскрытием рта. Далее, сделав глубокий вдох, спасающий плотно прижимает свой рот к открытому рту пострадавшего через барьер и производит выдох до тех пор, пока грудная клетка не начнет подниматься. Затем надо дать возможность осуществиться пассивному выдоху. Как только грудная клетка опустится и примет первоначальное положение, весь цикл надо повторить. </w:t>
      </w:r>
    </w:p>
    <w:p w14:paraId="7A12B876" w14:textId="77777777" w:rsidR="007C6700" w:rsidRDefault="00D00CB6" w:rsidP="0021592A">
      <w:pPr>
        <w:pStyle w:val="25"/>
        <w:keepNext/>
      </w:pPr>
      <w:r>
        <w:t xml:space="preserve">В тех случаях, когда челюсти пострадавшего крепко стиснуты, эффективен способ искусственного дыхания «рот в нос». С этой целью одной рукой запрокидывают голову назад, а другой захватывают подбородок и поднимают вверх нижнюю челюсть, закрывая рот. Затем, так же как описано выше, производят вдох, охватывают губами нос пострадавшего через барьер и производят выдох. Если искусственное дыхание нужно проводить ребенку, то лучше плотно охватить губами рот и нос одновременно, так как они расположены близко, и вдувать воздух в небольшом количестве, следя за подъемом грудной клетки. Из эстетических и гигиенических соображений искусственное дыхание по описанным способам нужно производить через барьер. </w:t>
      </w:r>
    </w:p>
    <w:p w14:paraId="3B3B771C" w14:textId="77777777" w:rsidR="007C6700" w:rsidRDefault="00D00CB6" w:rsidP="0021592A">
      <w:pPr>
        <w:keepNext/>
        <w:ind w:firstLine="720"/>
        <w:jc w:val="both"/>
      </w:pPr>
      <w:r>
        <w:t>Техника наружного массажа сердца. Сущность метода заключается в том, что посредством сдавливания сердца между грудиной и позвоночником удается вытолкнуть кровь в крупные сосуды большого и малого круга кровообращения и тем самым искусственно поддерживать кровообращение и функцию жизненно важных органов.Для проведения наружного массажа сердца пострадавшего следует уложить на твердую поверхность. Это является первым непременным условием эффективности наружного массажа сердца.</w:t>
      </w:r>
    </w:p>
    <w:p w14:paraId="73554AE8" w14:textId="77777777" w:rsidR="007C6700" w:rsidRDefault="00D00CB6" w:rsidP="0021592A">
      <w:pPr>
        <w:pStyle w:val="25"/>
        <w:keepNext/>
      </w:pPr>
      <w:r>
        <w:t>Далее оказывающий помощь выбирает позицию слева или справа от пострадавшего, нащупывает нижний конец грудины (мечевидный отросток) и устанавливает ладонную поверхность кисти примерно на два пальца выше мечевидного отростка. Вторая рука располагается сверху под прямым углом. Очень важно, чтобы пальцы не касались грудной клетки.С одной стороны это будет способствовать эффективности массажа, так как усилие направлено только на нижнюю треть грудины, а не на грудную стенку, с другой – существенно уменьшится опасность перелома ребер.</w:t>
      </w:r>
    </w:p>
    <w:p w14:paraId="2A27890A" w14:textId="77777777" w:rsidR="007C6700" w:rsidRDefault="00D00CB6" w:rsidP="0021592A">
      <w:pPr>
        <w:pStyle w:val="25"/>
        <w:keepNext/>
      </w:pPr>
      <w:r>
        <w:t xml:space="preserve">Следующий этап – проведение массажа. Оказывающий помощь толчкообразно сдавливает грудину, стараясь сместить ее по направлению к позвоночникуи затем быстро расслабляет руки, не отрывая их от грудины. У взрослых количество толчков в минуту должно быть не менее 60-70. В противном случае, несмотря на эффективность отдельных толчков, образующий кровоток, будет недостаточным для поддержания функции жизненно важных органов и прежде всего головного мозга. Необходимо помнить, что даже с помощью адекватного массажа удается поддерживать кровоток на уровне 20-40% нормального, поэтому прекратить массаж можно лишь на несколько секунд.Очень важно, чтобы во время массажа руки оставались прямыми. Сдавливать нужно, используя не только силу рук, но и </w:t>
      </w:r>
      <w:r>
        <w:lastRenderedPageBreak/>
        <w:t>тяжесть туловища. Это обеспечивает эффективность массажа и сохраняет силы для проведения длительного массажа.</w:t>
      </w:r>
    </w:p>
    <w:p w14:paraId="49C107B2" w14:textId="77777777" w:rsidR="007C6700" w:rsidRDefault="00D00CB6" w:rsidP="0021592A">
      <w:pPr>
        <w:pStyle w:val="25"/>
        <w:keepNext/>
      </w:pPr>
      <w:r>
        <w:t xml:space="preserve">Детям до 10-12 лет наружный массаж сердца нужно проводить только одной рукой, а грудным – кончиками двух пальцев. </w:t>
      </w:r>
    </w:p>
    <w:p w14:paraId="0D5100F3" w14:textId="77777777" w:rsidR="007C6700" w:rsidRDefault="00D00CB6" w:rsidP="0021592A">
      <w:pPr>
        <w:pStyle w:val="25"/>
        <w:keepNext/>
      </w:pPr>
      <w:r>
        <w:t>Толчок должен быть достаточно энергичным, но не чрезмерно сильным, так как в этом случае может возникнуть перелом ребер или грудины. Эта опасность особенно выражена у пожилых людей, у которых вследствие малой эластичности грудной клетки приходится нередко затрачивать большие усилия для сдавливания сердца между грудиной и позвоночником. Критериями адекватно проводимого наружного массажа сердца служат появление пульса на сонных и бедренных артериях при каждом надавливании на грудину и сужение зрачков.</w:t>
      </w:r>
    </w:p>
    <w:p w14:paraId="779E101D" w14:textId="77777777" w:rsidR="007C6700" w:rsidRDefault="00D00CB6" w:rsidP="0021592A">
      <w:pPr>
        <w:pStyle w:val="25"/>
        <w:keepNext/>
        <w:ind w:firstLine="0"/>
        <w:jc w:val="center"/>
        <w:rPr>
          <w:b/>
        </w:rPr>
      </w:pPr>
      <w:r>
        <w:rPr>
          <w:b/>
        </w:rPr>
        <w:t xml:space="preserve">Сочетание наружного массажа сердца с искусственной </w:t>
      </w:r>
    </w:p>
    <w:p w14:paraId="05DD1E54" w14:textId="77777777" w:rsidR="007C6700" w:rsidRDefault="00D00CB6" w:rsidP="0021592A">
      <w:pPr>
        <w:pStyle w:val="25"/>
        <w:keepNext/>
        <w:ind w:firstLine="0"/>
        <w:jc w:val="center"/>
        <w:rPr>
          <w:b/>
        </w:rPr>
      </w:pPr>
      <w:r>
        <w:rPr>
          <w:b/>
        </w:rPr>
        <w:t>вентиляцией легких</w:t>
      </w:r>
    </w:p>
    <w:p w14:paraId="0EE11E50" w14:textId="77777777" w:rsidR="007C6700" w:rsidRDefault="00D00CB6" w:rsidP="0021592A">
      <w:pPr>
        <w:pStyle w:val="25"/>
        <w:keepNext/>
      </w:pPr>
      <w:r>
        <w:t>Наружный массаж сердца обычно не применяют изолированно, а сочетают с искусственным дыханием, при этом желательно, чтобы массаж сердца производил бы один человек, а искусственное дыхание другой. Если же около пострадавшего находится только один человек, то он также может обеспечить проведение указанных способов реанимации. С этой целью он чередует 2 вдувания воздуха в легкие пострадавшего с 30 надавливаниями на груди.</w:t>
      </w:r>
    </w:p>
    <w:p w14:paraId="6D549377" w14:textId="77777777" w:rsidR="007C6700" w:rsidRDefault="00D00CB6" w:rsidP="0021592A">
      <w:pPr>
        <w:keepNext/>
        <w:ind w:firstLine="720"/>
        <w:jc w:val="both"/>
      </w:pPr>
      <w:r>
        <w:t>При наличии двух человек один из них осуществляет наружный массаж сердца, а другой проводит искусственное дыхание по одному из описанных выше способов. Соотношение между наружным массажем сердца и искусственным дыханием должно быть 30:2. Следует помнить, что в момент вдувания воздуха массаж должен быть прекращен, иначе воздух не будет поступать в легкие пострадавшего.</w:t>
      </w:r>
    </w:p>
    <w:p w14:paraId="60AA231B" w14:textId="77777777" w:rsidR="007C6700" w:rsidRDefault="00D00CB6" w:rsidP="0021592A">
      <w:pPr>
        <w:keepNext/>
        <w:ind w:firstLine="720"/>
        <w:jc w:val="both"/>
      </w:pPr>
      <w:r>
        <w:t>Контролировать эффективность массажа сердца должен человек, проводящий искусственное дыхание, определяя пульс на сонных артериях во время массажа и следя за размерами зрачков, которые при эффективном массаже должны сузиться. Два человека, оказывающие помощь, могут периодически меняться местами и попеременно проводить то массаж, то искусственное дыхание.Для определения момента восстановления кровообращения нужно через каждые 2-3 мин. на несколько секунд прекращать массаж. Если сердечная деятельность восстановилась и на сонных артериях определяется пульс, то массаж прекращают, а искусственную вентиляцию легких продолжают до появления нормального самостоятельного дыхания.</w:t>
      </w:r>
    </w:p>
    <w:p w14:paraId="7A11ABC8" w14:textId="77777777" w:rsidR="007C6700" w:rsidRDefault="00D00CB6" w:rsidP="0021592A">
      <w:pPr>
        <w:pStyle w:val="2"/>
        <w:ind w:firstLine="720"/>
        <w:jc w:val="both"/>
        <w:rPr>
          <w:b w:val="0"/>
          <w:i/>
          <w:sz w:val="28"/>
        </w:rPr>
      </w:pPr>
      <w:r>
        <w:rPr>
          <w:b w:val="0"/>
          <w:sz w:val="28"/>
        </w:rPr>
        <w:t>Всегда нужно помнить о том, что чем раньше вы начали реанимационные мероприятия, тем больше у вас шансов спасти человека.Реанимационные мероприятия нужно продолжать до прибытия специализированной скорой помощи!</w:t>
      </w:r>
    </w:p>
    <w:p w14:paraId="12F803DB" w14:textId="77777777" w:rsidR="007C6700" w:rsidRDefault="007C6700" w:rsidP="0021592A">
      <w:pPr>
        <w:keepNext/>
        <w:ind w:firstLine="720"/>
        <w:jc w:val="both"/>
      </w:pPr>
    </w:p>
    <w:p w14:paraId="4FB8A720" w14:textId="77777777" w:rsidR="003555A5" w:rsidRDefault="003555A5">
      <w:pPr>
        <w:rPr>
          <w:b/>
        </w:rPr>
      </w:pPr>
      <w:r>
        <w:br w:type="page"/>
      </w:r>
    </w:p>
    <w:p w14:paraId="79F043CC" w14:textId="77777777" w:rsidR="007C6700" w:rsidRDefault="003555A5" w:rsidP="003555A5">
      <w:pPr>
        <w:pStyle w:val="af5"/>
      </w:pPr>
      <w:bookmarkStart w:id="2" w:name="_Toc175645798"/>
      <w:r>
        <w:lastRenderedPageBreak/>
        <w:t xml:space="preserve">2. </w:t>
      </w:r>
      <w:r w:rsidR="00D00CB6">
        <w:t>«Транспортировка пострадавших»</w:t>
      </w:r>
      <w:bookmarkEnd w:id="2"/>
    </w:p>
    <w:p w14:paraId="1165ECC3" w14:textId="77777777" w:rsidR="007C6700" w:rsidRDefault="00D00CB6" w:rsidP="0021592A">
      <w:pPr>
        <w:keepNext/>
        <w:tabs>
          <w:tab w:val="left" w:pos="993"/>
        </w:tabs>
        <w:ind w:firstLine="720"/>
        <w:jc w:val="both"/>
      </w:pPr>
      <w:r>
        <w:t>В зависимости от условий и обстановки для перевозки пострадавших используется специальный, приспособленный и неприспособленный транспорт.Автомобильный транспорт является одним из основных средств доставки пострадавших в лечебные учреждения. При этом наиболее удобны для перевозки (эвакуации) пострадавших машины «скорой помощи».</w:t>
      </w:r>
    </w:p>
    <w:p w14:paraId="0E38ADDD" w14:textId="77777777" w:rsidR="007C6700" w:rsidRDefault="00D00CB6" w:rsidP="0021592A">
      <w:pPr>
        <w:keepNext/>
        <w:tabs>
          <w:tab w:val="left" w:pos="993"/>
        </w:tabs>
        <w:ind w:firstLine="720"/>
        <w:jc w:val="both"/>
      </w:pPr>
      <w:r>
        <w:t>Различают следующие способы переноски:</w:t>
      </w:r>
    </w:p>
    <w:p w14:paraId="2F72B387" w14:textId="77777777" w:rsidR="007C6700" w:rsidRDefault="00D00CB6" w:rsidP="0021592A">
      <w:pPr>
        <w:keepNext/>
        <w:numPr>
          <w:ilvl w:val="0"/>
          <w:numId w:val="4"/>
        </w:numPr>
        <w:tabs>
          <w:tab w:val="left" w:pos="993"/>
        </w:tabs>
        <w:ind w:left="0" w:firstLine="720"/>
        <w:jc w:val="both"/>
      </w:pPr>
      <w:r>
        <w:t xml:space="preserve"> на руках;</w:t>
      </w:r>
    </w:p>
    <w:p w14:paraId="5E5E1D61" w14:textId="77777777" w:rsidR="007C6700" w:rsidRDefault="00D00CB6" w:rsidP="0021592A">
      <w:pPr>
        <w:keepNext/>
        <w:numPr>
          <w:ilvl w:val="0"/>
          <w:numId w:val="4"/>
        </w:numPr>
        <w:tabs>
          <w:tab w:val="left" w:pos="993"/>
        </w:tabs>
        <w:ind w:left="0" w:firstLine="720"/>
        <w:jc w:val="both"/>
      </w:pPr>
      <w:r>
        <w:t xml:space="preserve"> на плечах;</w:t>
      </w:r>
    </w:p>
    <w:p w14:paraId="5B99FC2F" w14:textId="77777777" w:rsidR="007C6700" w:rsidRDefault="00D00CB6" w:rsidP="0021592A">
      <w:pPr>
        <w:keepNext/>
        <w:numPr>
          <w:ilvl w:val="0"/>
          <w:numId w:val="4"/>
        </w:numPr>
        <w:tabs>
          <w:tab w:val="left" w:pos="993"/>
        </w:tabs>
        <w:ind w:left="0" w:firstLine="720"/>
        <w:jc w:val="both"/>
      </w:pPr>
      <w:r>
        <w:t xml:space="preserve"> на спине;</w:t>
      </w:r>
    </w:p>
    <w:p w14:paraId="3D6C9122" w14:textId="77777777" w:rsidR="007C6700" w:rsidRDefault="00D00CB6" w:rsidP="0021592A">
      <w:pPr>
        <w:keepNext/>
        <w:numPr>
          <w:ilvl w:val="0"/>
          <w:numId w:val="4"/>
        </w:numPr>
        <w:tabs>
          <w:tab w:val="left" w:pos="993"/>
        </w:tabs>
        <w:ind w:left="0" w:firstLine="720"/>
        <w:jc w:val="both"/>
      </w:pPr>
      <w:r>
        <w:t xml:space="preserve"> одним или двумя лицами с использованием носилочных лямок и подручных средств;</w:t>
      </w:r>
    </w:p>
    <w:p w14:paraId="09089B13" w14:textId="77777777" w:rsidR="007C6700" w:rsidRDefault="00D00CB6" w:rsidP="0021592A">
      <w:pPr>
        <w:keepNext/>
        <w:numPr>
          <w:ilvl w:val="0"/>
          <w:numId w:val="4"/>
        </w:numPr>
        <w:tabs>
          <w:tab w:val="left" w:pos="993"/>
        </w:tabs>
        <w:ind w:left="0" w:firstLine="720"/>
        <w:jc w:val="both"/>
      </w:pPr>
      <w:r>
        <w:t xml:space="preserve"> на санитарных носилках.</w:t>
      </w:r>
    </w:p>
    <w:p w14:paraId="2A31D396" w14:textId="77777777" w:rsidR="007C6700" w:rsidRDefault="00D00CB6" w:rsidP="0021592A">
      <w:pPr>
        <w:keepNext/>
        <w:tabs>
          <w:tab w:val="left" w:pos="993"/>
        </w:tabs>
        <w:ind w:firstLine="720"/>
        <w:jc w:val="both"/>
      </w:pPr>
      <w:r>
        <w:t>Способы выноса зависят от характера травмы, состояния пострадавшего, наличия средств для выноса и количества пострадавших.Выносить пострадавших наиболее удобно на носилках.</w:t>
      </w:r>
    </w:p>
    <w:p w14:paraId="548EF75C" w14:textId="77777777" w:rsidR="007C6700" w:rsidRDefault="00D00CB6" w:rsidP="0021592A">
      <w:pPr>
        <w:keepNext/>
        <w:ind w:right="1" w:firstLine="567"/>
        <w:jc w:val="center"/>
        <w:rPr>
          <w:b/>
        </w:rPr>
      </w:pPr>
      <w:r>
        <w:rPr>
          <w:b/>
        </w:rPr>
        <w:t xml:space="preserve">Санитарные носилки, их устройство и правила использования </w:t>
      </w:r>
    </w:p>
    <w:p w14:paraId="0BB46469" w14:textId="77777777" w:rsidR="007C6700" w:rsidRDefault="00D00CB6" w:rsidP="0021592A">
      <w:pPr>
        <w:keepNext/>
        <w:ind w:firstLine="720"/>
        <w:jc w:val="both"/>
      </w:pPr>
      <w:r>
        <w:t>Санитарные носилки применяются для переноски пострадавшего в положении лежа, перевозки в различных видах транспорта и могут быть использованы в качестве временной койки в отрядах первой помощи и больницах.Использование носилок имеет ряд преимуществ. Они обеспечивают пострадавшему больший покой, т.к. он может выбрать наиболее удобное положение и сохранять его. Это и самый легкий способ ручной переноски, особенно с использованием носилочных лямок, которые позволяют переложить основные усилия с рук на мощные мышцы туловища.Размеры носилок строго стандартны, поэтому они легко подходят под любые виды транспорта и исключают перекладывание пострадавших с носилок на носилки.Размер носилок: длина 221 см, ширина 55 см, высота 16 см, масса до 10кг.</w:t>
      </w:r>
    </w:p>
    <w:p w14:paraId="227CB769" w14:textId="77777777" w:rsidR="007C6700" w:rsidRDefault="00D00CB6" w:rsidP="0021592A">
      <w:pPr>
        <w:keepNext/>
        <w:ind w:firstLine="720"/>
        <w:jc w:val="both"/>
      </w:pPr>
      <w:r>
        <w:t>Носилки развертывают 2 человека. Для развертывания носилок носильщики становятся у их концов, расстегивают ремни, после чего, потянув за ручки, раскрывают носилки и, упираясь коленом в распоры, выпрямляют их до отказа (до появления щелчка) и проверяют, хорошо ли закрыты замки запоров.В изголовье кладут подушку или мягкий подручный материал.При свертывании носилок оба носильщика одновременно открывают защелки замков, подтягивают распоры на себя, полускладывают носилки и переворачивают их ножками вверх, при этом полотнище провисает на сторону, противоположную ножкам. Затем сдвигают брусья окончательно, ставят носилки на ножки, складывают полотнище в 3 складки и укрепляют ремнями.</w:t>
      </w:r>
    </w:p>
    <w:p w14:paraId="2594F184" w14:textId="77777777" w:rsidR="007C6700" w:rsidRDefault="00D00CB6" w:rsidP="0021592A">
      <w:pPr>
        <w:keepNext/>
        <w:ind w:firstLine="720"/>
        <w:jc w:val="both"/>
      </w:pPr>
      <w:r>
        <w:t>Пострадавшего на носилки укладывают 2-4 носильщика так: устанавливают носилки рядом; носильщики становятся на одно или два колена с другой стороны пострадавшего и подводят руки под его голову, плечи, таз и ноги; одновременно осторожно поднимают пострадавшего, передвигают его в сторону носилок и укладывают на них.Все движения носильщики производят по командам старшего: «Берись», «Поднимай», «Отпускай».Больным при транспортировке необходимо создать максимально щадящие условия, придать наиболее удобное и правильное положение.</w:t>
      </w:r>
    </w:p>
    <w:p w14:paraId="5E021B89" w14:textId="77777777" w:rsidR="007C6700" w:rsidRDefault="00D00CB6" w:rsidP="0021592A">
      <w:pPr>
        <w:keepNext/>
        <w:ind w:firstLine="720"/>
        <w:jc w:val="both"/>
      </w:pPr>
      <w:r>
        <w:lastRenderedPageBreak/>
        <w:t>Неправильная переноска и перевозка могут ухудшить состояние, вызвать дополнительную травму, привести к усилению кровотечения, смещению отломков сломанных костей.Для пострадавшего большое значение имеет положение на носилках, лучше всего класть его на спину или на здоровый бок. При повреждении руки ее укладывают на грудь; поврежденную ногу слегка сгибают и укладывают на скатку одежды, подушку. Людей с травмой челюсти, следует укладывать на носилки лицом вниз, подложив под лоб валик из одежды.</w:t>
      </w:r>
    </w:p>
    <w:p w14:paraId="11E734A8" w14:textId="77777777" w:rsidR="007C6700" w:rsidRDefault="00D00CB6" w:rsidP="0021592A">
      <w:pPr>
        <w:keepNext/>
        <w:ind w:firstLine="720"/>
        <w:jc w:val="both"/>
      </w:pPr>
      <w:r>
        <w:t>При переломах позвоночника пострадавшего укладывают на носилки в положение на животе, подложив под него валик из одежды. Если пострадавшего с переломом позвоночника укладывают на спину, то на носилки надо положить деревянный щит, лист фанеры, широкую доску, чтобы предотвратить сгибание позвоночника.</w:t>
      </w:r>
    </w:p>
    <w:p w14:paraId="6DDBDB5C" w14:textId="77777777" w:rsidR="007C6700" w:rsidRDefault="00D00CB6" w:rsidP="0021592A">
      <w:pPr>
        <w:keepNext/>
        <w:ind w:firstLine="720"/>
        <w:jc w:val="both"/>
      </w:pPr>
      <w:r>
        <w:t>При травмах живота, а также при переломах костей таза пораженных кладут на носилки и транспортируют в положении на спине с согнутыми в коленных суставах ногами, под колени подкладывают валик из одежды, бедра несколько разводят в стороны.</w:t>
      </w:r>
    </w:p>
    <w:p w14:paraId="267B3975" w14:textId="77777777" w:rsidR="007C6700" w:rsidRDefault="00D00CB6" w:rsidP="0021592A">
      <w:pPr>
        <w:keepNext/>
        <w:ind w:firstLine="720"/>
        <w:jc w:val="both"/>
      </w:pPr>
      <w:r>
        <w:t>При переносе пострадавшего носильщикам следует идти не в ногу, нести пострадавшего ногами вперед, а при тяжелом состоянии - головой вперед, чтобы сзади идущие носильщики могли наблюдать за его состоянием. Впереди идущий носильщик предупреждает остальных об опасности: наличии препятствий, преград, завалов и т.д., а в темноте светит фонариком.Если носилки обслуживаются звеном из четырех человек, то двое несут носилки за ручки, а двое поддерживают по бокам, а затем меняются местами.</w:t>
      </w:r>
    </w:p>
    <w:p w14:paraId="6057F9AB" w14:textId="77777777" w:rsidR="007C6700" w:rsidRDefault="00D00CB6" w:rsidP="0021592A">
      <w:pPr>
        <w:keepNext/>
        <w:tabs>
          <w:tab w:val="left" w:pos="7088"/>
        </w:tabs>
        <w:ind w:right="71" w:firstLine="567"/>
        <w:jc w:val="both"/>
      </w:pPr>
      <w:r>
        <w:t>Перемещать пострадавшего до транспорта или в безопасное место можно различными способами, зависящими от характера травм и состояния пострадавшего, количества участников перемещения и их физических возможностей.</w:t>
      </w:r>
    </w:p>
    <w:p w14:paraId="2A120FDB" w14:textId="77777777" w:rsidR="007C6700" w:rsidRDefault="00D00CB6" w:rsidP="0021592A">
      <w:pPr>
        <w:keepNext/>
        <w:tabs>
          <w:tab w:val="left" w:pos="7088"/>
        </w:tabs>
        <w:ind w:right="71" w:firstLine="567"/>
        <w:jc w:val="both"/>
      </w:pPr>
      <w:r>
        <w:t>1.Перемещение пострадавшего в одиночку с поддержкой. Используется для перемещения легкопострадавших лиц, находящихся в сознании.</w:t>
      </w:r>
      <w:r>
        <w:br/>
        <w:t>2. Перемещение пострадавшего в одиночку волоком. Применяетсядля перемещения на близкое расстояние пострадавших, имеющих значительныйвес. Нежелательно использовать у пострадавших с травмами нижних конечностей.</w:t>
      </w:r>
      <w:r>
        <w:br/>
        <w:t>3. Переноска пострадавшего в одиночку на спине. Может использоваться для переноски пострадавших, имеющих небольшой вес. Не применяется</w:t>
      </w:r>
      <w:r>
        <w:br/>
        <w:t>для переноски пострадавших, находящихся без сознания.</w:t>
      </w:r>
      <w:r>
        <w:br/>
        <w:t>4. Переноска пострадавшего на руках. Используется лицами, имеющими достаточную для применения этого способа физическую силу. Этим способом возможна переноска пострадавших, находящихся без сознания. Нежелательно</w:t>
      </w:r>
      <w:r>
        <w:br/>
        <w:t>переносить так пострадавших с подозрением на травму позвоночника.</w:t>
      </w:r>
      <w:r>
        <w:br/>
        <w:t>5. Переноска пострадавшего в одиночку на плече. При переноске</w:t>
      </w:r>
      <w:r>
        <w:br/>
        <w:t>таким способом следует придерживать пострадавшего за руку. Этот способ не</w:t>
      </w:r>
      <w:r>
        <w:br/>
        <w:t>применяется при переноске пострадавших с травмами груди, живота и позвоночника.</w:t>
      </w:r>
      <w:r>
        <w:br/>
        <w:t xml:space="preserve">6. Переноска пострадавшего вдвоем на замке из четырех рук. Рукиберутся </w:t>
      </w:r>
      <w:r>
        <w:lastRenderedPageBreak/>
        <w:t>таким образом, чтобы обхватить запястье другой руки и руки помощника.Фиксация кистей должна быть достаточно прочной, чтобы удержать пострадавшего.После формирования «замка» пострадавший усаживается на него, после чего егоподнимают и переносят. Пострадавший может придерживаться за плечи переносящих его людей .</w:t>
      </w:r>
    </w:p>
    <w:p w14:paraId="11F70C45" w14:textId="77777777" w:rsidR="007C6700" w:rsidRDefault="00D00CB6" w:rsidP="0021592A">
      <w:pPr>
        <w:keepNext/>
        <w:tabs>
          <w:tab w:val="left" w:pos="7088"/>
        </w:tabs>
        <w:ind w:right="71" w:firstLine="567"/>
        <w:jc w:val="both"/>
      </w:pPr>
      <w:r>
        <w:t>7. Переноска пострадавшего вдвоем на замке из трех рук с поддержкой под спину.При использовании этого способа один из участников оказания первой помощи неберет руку в замок, а располагает ее на плече у другого. На эту рукупострадавший может опираться при переноске. Таким образом осуществляется переноска пострадавших, у которых есть риск потери сознания илипострадавших, которые не могут удержаться на замке из четырех рук.</w:t>
      </w:r>
      <w:r>
        <w:br/>
        <w:t>8. Переноска пострадавшего вдвоем за руки и ноги. При переноскеэтим способом, один из участников оказания первой помощи держит пострадавшегоза предплечье одной руки, просунув руки подмышки, а другой – под колени.</w:t>
      </w:r>
      <w:r>
        <w:br/>
        <w:t>9. Переноска пострадавшего с подозрением на травму позвоночника. Для переноски пострадавшего с подозрением на травму позвоночника необходимо несколько человек, которые под руководством одного из участников оказания первойпомощи поднимают и переносят пострадавшего. При переноске одиниз участников оказания первой помощи должен фиксировать голову и шею пострадавшего своими предплечьями. Более удобно и безопасно для пострадавшего с подозрением на травму позвоночника переносить его на твердой ровной</w:t>
      </w:r>
      <w:r>
        <w:br/>
        <w:t>поверхности (например, на щите).</w:t>
      </w:r>
    </w:p>
    <w:p w14:paraId="4D9E6006" w14:textId="77777777" w:rsidR="007C6700" w:rsidRDefault="00D00CB6" w:rsidP="0021592A">
      <w:pPr>
        <w:keepNext/>
        <w:tabs>
          <w:tab w:val="left" w:pos="7088"/>
        </w:tabs>
        <w:ind w:right="71" w:firstLine="567"/>
        <w:jc w:val="both"/>
        <w:rPr>
          <w:i/>
        </w:rPr>
      </w:pPr>
      <w:r>
        <w:t>Переноска пострадавшего одним носильщиком в зависимости от состояния может осуществляться способами:</w:t>
      </w:r>
    </w:p>
    <w:p w14:paraId="4FD69F6B" w14:textId="77777777" w:rsidR="007C6700" w:rsidRDefault="00D00CB6" w:rsidP="0021592A">
      <w:pPr>
        <w:keepNext/>
        <w:tabs>
          <w:tab w:val="left" w:pos="7088"/>
        </w:tabs>
        <w:ind w:firstLine="720"/>
        <w:jc w:val="both"/>
        <w:rPr>
          <w:i/>
        </w:rPr>
      </w:pPr>
      <w:r>
        <w:t>Первый способ: «Переноска на руках».</w:t>
      </w:r>
    </w:p>
    <w:p w14:paraId="77AEB285" w14:textId="77777777" w:rsidR="007C6700" w:rsidRDefault="00D00CB6" w:rsidP="0021592A">
      <w:pPr>
        <w:keepNext/>
        <w:tabs>
          <w:tab w:val="left" w:pos="7088"/>
        </w:tabs>
        <w:jc w:val="both"/>
      </w:pPr>
      <w:r>
        <w:t>Для переноски на небольшое расстояние носильщик, опустившись на одно колено сбоку от пострадавшего, подхватывает его одной рукой под  ягодицы, другой под лопатки; пострадавший обхватывает шею носильщика. Носильщик поднимается  и переносит пострадавшего.</w:t>
      </w:r>
    </w:p>
    <w:p w14:paraId="040392AE" w14:textId="77777777" w:rsidR="007C6700" w:rsidRDefault="00D00CB6" w:rsidP="0021592A">
      <w:pPr>
        <w:keepNext/>
        <w:tabs>
          <w:tab w:val="left" w:pos="7088"/>
        </w:tabs>
        <w:ind w:firstLine="720"/>
        <w:jc w:val="both"/>
        <w:rPr>
          <w:i/>
        </w:rPr>
      </w:pPr>
      <w:r>
        <w:t>Второй способ: «Переноска на спине и с помощью рук».</w:t>
      </w:r>
    </w:p>
    <w:p w14:paraId="181EC227" w14:textId="77777777" w:rsidR="007C6700" w:rsidRDefault="00D00CB6" w:rsidP="0021592A">
      <w:pPr>
        <w:keepNext/>
        <w:tabs>
          <w:tab w:val="left" w:pos="7088"/>
        </w:tabs>
        <w:jc w:val="both"/>
      </w:pPr>
      <w:r>
        <w:t>На более дальние расстояния пораженные переносятся на спине. Пораженный усаживается на возвышение, носильщик опускается на одно колено между его ногам, спиной к нему, подхватывает бедра пострадавшего, а последний обхватывает носильщика за верхнюю часть груди. Затем носильщик встает и переносит.</w:t>
      </w:r>
    </w:p>
    <w:p w14:paraId="6F0B1AB2" w14:textId="77777777" w:rsidR="007C6700" w:rsidRDefault="00D00CB6" w:rsidP="0021592A">
      <w:pPr>
        <w:keepNext/>
        <w:tabs>
          <w:tab w:val="left" w:pos="7088"/>
        </w:tabs>
        <w:ind w:firstLine="720"/>
        <w:jc w:val="both"/>
        <w:rPr>
          <w:i/>
        </w:rPr>
      </w:pPr>
      <w:r>
        <w:t>Третий способ: «Переноска на плече с помощью рук».</w:t>
      </w:r>
    </w:p>
    <w:p w14:paraId="180C1847" w14:textId="77777777" w:rsidR="007C6700" w:rsidRDefault="00D00CB6" w:rsidP="0021592A">
      <w:pPr>
        <w:keepNext/>
        <w:tabs>
          <w:tab w:val="left" w:pos="7088"/>
        </w:tabs>
        <w:jc w:val="both"/>
      </w:pPr>
      <w:r>
        <w:t>На сравнительно большие расстояния удобнее всего переносить пострадавшего на плече.</w:t>
      </w:r>
    </w:p>
    <w:p w14:paraId="230C07C7" w14:textId="77777777" w:rsidR="007C6700" w:rsidRDefault="00D00CB6" w:rsidP="0021592A">
      <w:pPr>
        <w:keepNext/>
        <w:tabs>
          <w:tab w:val="left" w:pos="7088"/>
        </w:tabs>
        <w:ind w:right="71" w:firstLine="567"/>
        <w:jc w:val="both"/>
      </w:pPr>
      <w:r>
        <w:t>Переноска пострадавшего двумя носильщиками осуществляется способами:</w:t>
      </w:r>
    </w:p>
    <w:p w14:paraId="1F9328AC" w14:textId="77777777" w:rsidR="007C6700" w:rsidRDefault="00D00CB6" w:rsidP="0021592A">
      <w:pPr>
        <w:keepNext/>
        <w:tabs>
          <w:tab w:val="left" w:pos="7088"/>
        </w:tabs>
        <w:ind w:firstLine="720"/>
        <w:jc w:val="both"/>
        <w:rPr>
          <w:i/>
        </w:rPr>
      </w:pPr>
      <w:r>
        <w:t>Первый способ: «Друг за другом».</w:t>
      </w:r>
    </w:p>
    <w:p w14:paraId="6B8C1DFB" w14:textId="77777777" w:rsidR="007C6700" w:rsidRDefault="00D00CB6" w:rsidP="0021592A">
      <w:pPr>
        <w:pStyle w:val="25"/>
        <w:keepNext/>
        <w:tabs>
          <w:tab w:val="left" w:pos="7088"/>
        </w:tabs>
      </w:pPr>
      <w:r>
        <w:t xml:space="preserve">Один из носильщиков берет пораженного под мышки, а второй, стоя между ног пораженного и спиной к нему, подхватывает его ноги  несколько ниже коленных суставов (при переломе конечностей и повреждениях </w:t>
      </w:r>
      <w:r>
        <w:lastRenderedPageBreak/>
        <w:t>позвоночника этот способ неприменим). Первый носильщик не должен соединять свои руки на груди пострадавшего, чтобы не затруднить ему дыхание.</w:t>
      </w:r>
    </w:p>
    <w:p w14:paraId="79671BAB" w14:textId="77777777" w:rsidR="007C6700" w:rsidRDefault="00D00CB6" w:rsidP="0021592A">
      <w:pPr>
        <w:keepNext/>
        <w:tabs>
          <w:tab w:val="left" w:pos="7088"/>
        </w:tabs>
        <w:ind w:firstLine="720"/>
        <w:jc w:val="both"/>
        <w:rPr>
          <w:i/>
        </w:rPr>
      </w:pPr>
      <w:r>
        <w:t>Второй способ: «Переноска на «замке»».</w:t>
      </w:r>
    </w:p>
    <w:p w14:paraId="039D6822" w14:textId="77777777" w:rsidR="007C6700" w:rsidRDefault="00D00CB6" w:rsidP="0021592A">
      <w:pPr>
        <w:keepNext/>
        <w:tabs>
          <w:tab w:val="left" w:pos="7088"/>
        </w:tabs>
        <w:ind w:firstLine="720"/>
        <w:jc w:val="both"/>
      </w:pPr>
      <w:r>
        <w:t>В случае, если пораженный небольшого веса или при переноске его необходимо поддерживать, применяется замок из двух рук (одна рука одного и одна рука другого носильщика) или из трех рук (две руки одного и одна рука другого носильщика).</w:t>
      </w:r>
    </w:p>
    <w:p w14:paraId="48B0A150" w14:textId="77777777" w:rsidR="007C6700" w:rsidRDefault="00D00CB6" w:rsidP="0021592A">
      <w:pPr>
        <w:keepNext/>
        <w:tabs>
          <w:tab w:val="left" w:pos="7088"/>
        </w:tabs>
        <w:ind w:right="71" w:firstLine="567"/>
        <w:jc w:val="center"/>
        <w:rPr>
          <w:b/>
        </w:rPr>
      </w:pPr>
      <w:r>
        <w:rPr>
          <w:b/>
        </w:rPr>
        <w:t>Переноска пострадавших с помощью подручных средств</w:t>
      </w:r>
    </w:p>
    <w:p w14:paraId="3B296669" w14:textId="77777777" w:rsidR="007C6700" w:rsidRDefault="00D00CB6" w:rsidP="0021592A">
      <w:pPr>
        <w:keepNext/>
        <w:tabs>
          <w:tab w:val="left" w:pos="7088"/>
        </w:tabs>
        <w:ind w:firstLine="720"/>
        <w:jc w:val="both"/>
      </w:pPr>
      <w:r>
        <w:t>В очагах поражения часто придется пользоваться импровизированными носилками, изготовленными из подручных средств. Две прочные палки (брусок, жердь) длиной 1,5 - 2 м уже могут служить в качестве носилок, если их соединить носилочными лямками (веревкой). Вместо полотнища можно использовать два мешка, две футболки, если используется пальто (плащ), то его необходимо застегнуть на все пуговицы, рукава вывернуть внутрь и через них пропустить палки.</w:t>
      </w:r>
    </w:p>
    <w:p w14:paraId="3E4A96A6" w14:textId="77777777" w:rsidR="007C6700" w:rsidRDefault="007C6700" w:rsidP="0021592A">
      <w:pPr>
        <w:keepNext/>
        <w:ind w:left="284" w:firstLine="5528"/>
      </w:pPr>
    </w:p>
    <w:p w14:paraId="4E82233D" w14:textId="77777777" w:rsidR="007C6700" w:rsidRDefault="007C6700" w:rsidP="0021592A">
      <w:pPr>
        <w:keepNext/>
        <w:ind w:left="284" w:firstLine="5528"/>
      </w:pPr>
    </w:p>
    <w:sectPr w:rsidR="007C6700" w:rsidSect="007C6700">
      <w:headerReference w:type="default" r:id="rId8"/>
      <w:pgSz w:w="11907" w:h="16840"/>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03917" w14:textId="77777777" w:rsidR="00CE04A0" w:rsidRPr="002C6FA5" w:rsidRDefault="00CE04A0" w:rsidP="007C6700">
      <w:pPr>
        <w:pStyle w:val="12"/>
        <w:rPr>
          <w:rFonts w:ascii="Arial" w:eastAsiaTheme="minorEastAsia" w:hAnsi="Arial" w:cs="Arial"/>
          <w:sz w:val="26"/>
          <w:szCs w:val="26"/>
        </w:rPr>
      </w:pPr>
      <w:r>
        <w:separator/>
      </w:r>
    </w:p>
  </w:endnote>
  <w:endnote w:type="continuationSeparator" w:id="0">
    <w:p w14:paraId="5E27E0AE" w14:textId="77777777" w:rsidR="00CE04A0" w:rsidRPr="002C6FA5" w:rsidRDefault="00CE04A0" w:rsidP="007C6700">
      <w:pPr>
        <w:pStyle w:val="12"/>
        <w:rPr>
          <w:rFonts w:ascii="Arial" w:eastAsiaTheme="minorEastAsia" w:hAnsi="Arial" w:cs="Arial"/>
          <w:sz w:val="26"/>
          <w:szCs w:val="26"/>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O Thames">
    <w:altName w:val="Times New Roman"/>
    <w:panose1 w:val="00000000000000000000"/>
    <w:charset w:val="00"/>
    <w:family w:val="roman"/>
    <w:notTrueType/>
    <w:pitch w:val="default"/>
  </w:font>
  <w:font w:name="TimesNewRomanPSM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T Serif">
    <w:altName w:val="Times New Roman"/>
    <w:charset w:val="CC"/>
    <w:family w:val="roman"/>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426C" w14:textId="77777777" w:rsidR="00CE04A0" w:rsidRPr="002C6FA5" w:rsidRDefault="00CE04A0" w:rsidP="007C6700">
      <w:pPr>
        <w:pStyle w:val="12"/>
        <w:rPr>
          <w:rFonts w:ascii="Arial" w:eastAsiaTheme="minorEastAsia" w:hAnsi="Arial" w:cs="Arial"/>
          <w:sz w:val="26"/>
          <w:szCs w:val="26"/>
        </w:rPr>
      </w:pPr>
      <w:r>
        <w:separator/>
      </w:r>
    </w:p>
  </w:footnote>
  <w:footnote w:type="continuationSeparator" w:id="0">
    <w:p w14:paraId="2461B200" w14:textId="77777777" w:rsidR="00CE04A0" w:rsidRPr="002C6FA5" w:rsidRDefault="00CE04A0" w:rsidP="007C6700">
      <w:pPr>
        <w:pStyle w:val="12"/>
        <w:rPr>
          <w:rFonts w:ascii="Arial" w:eastAsiaTheme="minorEastAsia" w:hAnsi="Arial" w:cs="Arial"/>
          <w:sz w:val="26"/>
          <w:szCs w:val="26"/>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A183" w14:textId="77777777" w:rsidR="007C6700" w:rsidRDefault="006451FA">
    <w:pPr>
      <w:framePr w:wrap="around" w:vAnchor="text" w:hAnchor="margin" w:xAlign="right" w:y="1"/>
    </w:pPr>
    <w:r>
      <w:rPr>
        <w:rStyle w:val="af0"/>
      </w:rPr>
      <w:fldChar w:fldCharType="begin"/>
    </w:r>
    <w:r w:rsidR="00D00CB6">
      <w:rPr>
        <w:rStyle w:val="af0"/>
      </w:rPr>
      <w:instrText xml:space="preserve">PAGE </w:instrText>
    </w:r>
    <w:r>
      <w:rPr>
        <w:rStyle w:val="af0"/>
      </w:rPr>
      <w:fldChar w:fldCharType="separate"/>
    </w:r>
    <w:r w:rsidR="003555A5">
      <w:rPr>
        <w:rStyle w:val="af0"/>
        <w:noProof/>
      </w:rPr>
      <w:t>2</w:t>
    </w:r>
    <w:r>
      <w:rPr>
        <w:rStyle w:val="af0"/>
      </w:rPr>
      <w:fldChar w:fldCharType="end"/>
    </w:r>
  </w:p>
  <w:p w14:paraId="6A560EC1" w14:textId="77777777" w:rsidR="007C6700" w:rsidRDefault="007C6700">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4CF7"/>
    <w:multiLevelType w:val="multilevel"/>
    <w:tmpl w:val="B464F0B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4F2F15EC"/>
    <w:multiLevelType w:val="multilevel"/>
    <w:tmpl w:val="87B4A074"/>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2" w15:restartNumberingAfterBreak="0">
    <w:nsid w:val="76FE36EE"/>
    <w:multiLevelType w:val="multilevel"/>
    <w:tmpl w:val="057CD2D2"/>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3" w15:restartNumberingAfterBreak="0">
    <w:nsid w:val="7CAB7C93"/>
    <w:multiLevelType w:val="multilevel"/>
    <w:tmpl w:val="CFAEEB7C"/>
    <w:lvl w:ilvl="0">
      <w:start w:val="1"/>
      <w:numFmt w:val="bullet"/>
      <w:lvlText w:val=""/>
      <w:lvlJc w:val="left"/>
      <w:pPr>
        <w:ind w:left="360" w:hanging="360"/>
      </w:pPr>
      <w:rPr>
        <w:rFonts w:ascii="Symbol" w:hAnsi="Symbol"/>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num w:numId="1" w16cid:durableId="548759196">
    <w:abstractNumId w:val="0"/>
  </w:num>
  <w:num w:numId="2" w16cid:durableId="596258145">
    <w:abstractNumId w:val="3"/>
  </w:num>
  <w:num w:numId="3" w16cid:durableId="2072920008">
    <w:abstractNumId w:val="1"/>
  </w:num>
  <w:num w:numId="4" w16cid:durableId="1438259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700"/>
    <w:rsid w:val="001D6219"/>
    <w:rsid w:val="0021592A"/>
    <w:rsid w:val="003555A5"/>
    <w:rsid w:val="006451FA"/>
    <w:rsid w:val="007C6700"/>
    <w:rsid w:val="009571C4"/>
    <w:rsid w:val="00CE04A0"/>
    <w:rsid w:val="00D00CB6"/>
    <w:rsid w:val="00F46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32D77"/>
  <w15:docId w15:val="{A865F091-821F-47CC-A863-33C987EC7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7C6700"/>
    <w:rPr>
      <w:sz w:val="28"/>
    </w:rPr>
  </w:style>
  <w:style w:type="paragraph" w:styleId="10">
    <w:name w:val="heading 1"/>
    <w:basedOn w:val="a"/>
    <w:next w:val="a"/>
    <w:link w:val="11"/>
    <w:uiPriority w:val="9"/>
    <w:qFormat/>
    <w:rsid w:val="007C6700"/>
    <w:pPr>
      <w:keepNext/>
      <w:jc w:val="center"/>
      <w:outlineLvl w:val="0"/>
    </w:pPr>
    <w:rPr>
      <w:b/>
      <w:sz w:val="48"/>
    </w:rPr>
  </w:style>
  <w:style w:type="paragraph" w:styleId="2">
    <w:name w:val="heading 2"/>
    <w:basedOn w:val="a"/>
    <w:next w:val="a"/>
    <w:link w:val="20"/>
    <w:uiPriority w:val="9"/>
    <w:qFormat/>
    <w:rsid w:val="007C6700"/>
    <w:pPr>
      <w:keepNext/>
      <w:jc w:val="center"/>
      <w:outlineLvl w:val="1"/>
    </w:pPr>
    <w:rPr>
      <w:b/>
      <w:sz w:val="32"/>
    </w:rPr>
  </w:style>
  <w:style w:type="paragraph" w:styleId="3">
    <w:name w:val="heading 3"/>
    <w:basedOn w:val="a"/>
    <w:next w:val="a"/>
    <w:link w:val="30"/>
    <w:uiPriority w:val="9"/>
    <w:qFormat/>
    <w:rsid w:val="007C6700"/>
    <w:pPr>
      <w:keepNext/>
      <w:tabs>
        <w:tab w:val="left" w:pos="6804"/>
      </w:tabs>
      <w:ind w:firstLine="720"/>
      <w:jc w:val="both"/>
      <w:outlineLvl w:val="2"/>
    </w:pPr>
    <w:rPr>
      <w:b/>
      <w:i/>
    </w:rPr>
  </w:style>
  <w:style w:type="paragraph" w:styleId="4">
    <w:name w:val="heading 4"/>
    <w:basedOn w:val="a"/>
    <w:next w:val="a"/>
    <w:link w:val="40"/>
    <w:uiPriority w:val="9"/>
    <w:qFormat/>
    <w:rsid w:val="007C6700"/>
    <w:pPr>
      <w:keepNext/>
      <w:ind w:right="1" w:firstLine="567"/>
      <w:jc w:val="both"/>
      <w:outlineLvl w:val="3"/>
    </w:pPr>
    <w:rPr>
      <w:b/>
      <w:i/>
    </w:rPr>
  </w:style>
  <w:style w:type="paragraph" w:styleId="5">
    <w:name w:val="heading 5"/>
    <w:basedOn w:val="a"/>
    <w:next w:val="a"/>
    <w:link w:val="50"/>
    <w:uiPriority w:val="9"/>
    <w:qFormat/>
    <w:rsid w:val="007C6700"/>
    <w:pPr>
      <w:keepNext/>
      <w:tabs>
        <w:tab w:val="left" w:pos="6804"/>
      </w:tabs>
      <w:jc w:val="center"/>
      <w:outlineLvl w:val="4"/>
    </w:pPr>
    <w:rPr>
      <w:b/>
    </w:rPr>
  </w:style>
  <w:style w:type="paragraph" w:styleId="6">
    <w:name w:val="heading 6"/>
    <w:basedOn w:val="a"/>
    <w:next w:val="a"/>
    <w:link w:val="60"/>
    <w:uiPriority w:val="9"/>
    <w:qFormat/>
    <w:rsid w:val="007C6700"/>
    <w:pPr>
      <w:keepNext/>
      <w:jc w:val="both"/>
      <w:outlineLvl w:val="5"/>
    </w:pPr>
    <w:rPr>
      <w:b/>
    </w:rPr>
  </w:style>
  <w:style w:type="paragraph" w:styleId="7">
    <w:name w:val="heading 7"/>
    <w:basedOn w:val="a"/>
    <w:next w:val="a"/>
    <w:link w:val="70"/>
    <w:uiPriority w:val="9"/>
    <w:qFormat/>
    <w:rsid w:val="007C6700"/>
    <w:pPr>
      <w:keepNext/>
      <w:jc w:val="both"/>
      <w:outlineLvl w:val="6"/>
    </w:pPr>
    <w:rPr>
      <w:b/>
      <w:i/>
    </w:rPr>
  </w:style>
  <w:style w:type="paragraph" w:styleId="8">
    <w:name w:val="heading 8"/>
    <w:basedOn w:val="a"/>
    <w:next w:val="a"/>
    <w:link w:val="80"/>
    <w:uiPriority w:val="9"/>
    <w:qFormat/>
    <w:rsid w:val="007C6700"/>
    <w:pPr>
      <w:keepNext/>
      <w:ind w:firstLine="709"/>
      <w:jc w:val="both"/>
      <w:outlineLvl w:val="7"/>
    </w:pPr>
    <w:rPr>
      <w:u w:val="single"/>
    </w:rPr>
  </w:style>
  <w:style w:type="paragraph" w:styleId="9">
    <w:name w:val="heading 9"/>
    <w:basedOn w:val="a"/>
    <w:next w:val="a"/>
    <w:link w:val="90"/>
    <w:uiPriority w:val="9"/>
    <w:qFormat/>
    <w:rsid w:val="007C6700"/>
    <w:pPr>
      <w:keepNext/>
      <w:tabs>
        <w:tab w:val="left" w:pos="6804"/>
      </w:tabs>
      <w:ind w:firstLine="720"/>
      <w:jc w:val="both"/>
      <w:outlineLvl w:val="8"/>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7C6700"/>
    <w:rPr>
      <w:color w:val="000000"/>
      <w:sz w:val="28"/>
    </w:rPr>
  </w:style>
  <w:style w:type="paragraph" w:styleId="21">
    <w:name w:val="toc 2"/>
    <w:next w:val="a"/>
    <w:link w:val="22"/>
    <w:uiPriority w:val="39"/>
    <w:rsid w:val="007C6700"/>
    <w:pPr>
      <w:ind w:left="200"/>
    </w:pPr>
  </w:style>
  <w:style w:type="character" w:customStyle="1" w:styleId="22">
    <w:name w:val="Оглавление 2 Знак"/>
    <w:link w:val="21"/>
    <w:rsid w:val="007C6700"/>
  </w:style>
  <w:style w:type="paragraph" w:styleId="41">
    <w:name w:val="toc 4"/>
    <w:next w:val="a"/>
    <w:link w:val="42"/>
    <w:uiPriority w:val="39"/>
    <w:rsid w:val="007C6700"/>
    <w:pPr>
      <w:ind w:left="600"/>
    </w:pPr>
  </w:style>
  <w:style w:type="character" w:customStyle="1" w:styleId="42">
    <w:name w:val="Оглавление 4 Знак"/>
    <w:link w:val="41"/>
    <w:rsid w:val="007C6700"/>
  </w:style>
  <w:style w:type="character" w:customStyle="1" w:styleId="70">
    <w:name w:val="Заголовок 7 Знак"/>
    <w:basedOn w:val="1"/>
    <w:link w:val="7"/>
    <w:rsid w:val="007C6700"/>
    <w:rPr>
      <w:b/>
      <w:i/>
      <w:color w:val="000000"/>
      <w:sz w:val="28"/>
    </w:rPr>
  </w:style>
  <w:style w:type="paragraph" w:styleId="a3">
    <w:name w:val="Normal (Web)"/>
    <w:basedOn w:val="a"/>
    <w:link w:val="a4"/>
    <w:rsid w:val="007C6700"/>
    <w:pPr>
      <w:spacing w:beforeAutospacing="1" w:afterAutospacing="1"/>
    </w:pPr>
    <w:rPr>
      <w:sz w:val="24"/>
    </w:rPr>
  </w:style>
  <w:style w:type="character" w:customStyle="1" w:styleId="a4">
    <w:name w:val="Обычный (Интернет) Знак"/>
    <w:basedOn w:val="1"/>
    <w:link w:val="a3"/>
    <w:rsid w:val="007C6700"/>
    <w:rPr>
      <w:color w:val="000000"/>
      <w:sz w:val="24"/>
    </w:rPr>
  </w:style>
  <w:style w:type="paragraph" w:styleId="61">
    <w:name w:val="toc 6"/>
    <w:next w:val="a"/>
    <w:link w:val="62"/>
    <w:uiPriority w:val="39"/>
    <w:rsid w:val="007C6700"/>
    <w:pPr>
      <w:ind w:left="1000"/>
    </w:pPr>
  </w:style>
  <w:style w:type="character" w:customStyle="1" w:styleId="62">
    <w:name w:val="Оглавление 6 Знак"/>
    <w:link w:val="61"/>
    <w:rsid w:val="007C6700"/>
  </w:style>
  <w:style w:type="paragraph" w:styleId="71">
    <w:name w:val="toc 7"/>
    <w:next w:val="a"/>
    <w:link w:val="72"/>
    <w:uiPriority w:val="39"/>
    <w:rsid w:val="007C6700"/>
    <w:pPr>
      <w:ind w:left="1200"/>
    </w:pPr>
  </w:style>
  <w:style w:type="character" w:customStyle="1" w:styleId="72">
    <w:name w:val="Оглавление 7 Знак"/>
    <w:link w:val="71"/>
    <w:rsid w:val="007C6700"/>
  </w:style>
  <w:style w:type="paragraph" w:customStyle="1" w:styleId="12">
    <w:name w:val="Основной шрифт абзаца1"/>
    <w:rsid w:val="007C6700"/>
  </w:style>
  <w:style w:type="character" w:customStyle="1" w:styleId="30">
    <w:name w:val="Заголовок 3 Знак"/>
    <w:basedOn w:val="1"/>
    <w:link w:val="3"/>
    <w:rsid w:val="007C6700"/>
    <w:rPr>
      <w:b/>
      <w:i/>
      <w:color w:val="000000"/>
      <w:sz w:val="28"/>
    </w:rPr>
  </w:style>
  <w:style w:type="paragraph" w:styleId="a5">
    <w:name w:val="header"/>
    <w:basedOn w:val="a"/>
    <w:link w:val="a6"/>
    <w:rsid w:val="007C6700"/>
    <w:pPr>
      <w:tabs>
        <w:tab w:val="center" w:pos="4536"/>
        <w:tab w:val="right" w:pos="9072"/>
      </w:tabs>
    </w:pPr>
    <w:rPr>
      <w:sz w:val="20"/>
    </w:rPr>
  </w:style>
  <w:style w:type="character" w:customStyle="1" w:styleId="a6">
    <w:name w:val="Верхний колонтитул Знак"/>
    <w:basedOn w:val="1"/>
    <w:link w:val="a5"/>
    <w:rsid w:val="007C6700"/>
    <w:rPr>
      <w:color w:val="000000"/>
      <w:sz w:val="20"/>
    </w:rPr>
  </w:style>
  <w:style w:type="character" w:customStyle="1" w:styleId="90">
    <w:name w:val="Заголовок 9 Знак"/>
    <w:basedOn w:val="1"/>
    <w:link w:val="9"/>
    <w:rsid w:val="007C6700"/>
    <w:rPr>
      <w:b/>
      <w:i/>
      <w:color w:val="000000"/>
      <w:sz w:val="28"/>
    </w:rPr>
  </w:style>
  <w:style w:type="paragraph" w:styleId="31">
    <w:name w:val="Body Text Indent 3"/>
    <w:basedOn w:val="a"/>
    <w:link w:val="32"/>
    <w:rsid w:val="007C6700"/>
    <w:pPr>
      <w:ind w:firstLine="720"/>
      <w:jc w:val="both"/>
    </w:pPr>
    <w:rPr>
      <w:i/>
    </w:rPr>
  </w:style>
  <w:style w:type="character" w:customStyle="1" w:styleId="32">
    <w:name w:val="Основной текст с отступом 3 Знак"/>
    <w:basedOn w:val="1"/>
    <w:link w:val="31"/>
    <w:rsid w:val="007C6700"/>
    <w:rPr>
      <w:i/>
      <w:color w:val="000000"/>
      <w:sz w:val="28"/>
    </w:rPr>
  </w:style>
  <w:style w:type="paragraph" w:styleId="33">
    <w:name w:val="toc 3"/>
    <w:next w:val="a"/>
    <w:link w:val="34"/>
    <w:uiPriority w:val="39"/>
    <w:rsid w:val="007C6700"/>
    <w:pPr>
      <w:ind w:left="400"/>
    </w:pPr>
  </w:style>
  <w:style w:type="character" w:customStyle="1" w:styleId="34">
    <w:name w:val="Оглавление 3 Знак"/>
    <w:link w:val="33"/>
    <w:rsid w:val="007C6700"/>
  </w:style>
  <w:style w:type="paragraph" w:styleId="a7">
    <w:name w:val="Body Text"/>
    <w:basedOn w:val="a"/>
    <w:link w:val="a8"/>
    <w:rsid w:val="007C6700"/>
    <w:pPr>
      <w:jc w:val="center"/>
    </w:pPr>
  </w:style>
  <w:style w:type="character" w:customStyle="1" w:styleId="a8">
    <w:name w:val="Основной текст Знак"/>
    <w:basedOn w:val="1"/>
    <w:link w:val="a7"/>
    <w:rsid w:val="007C6700"/>
    <w:rPr>
      <w:color w:val="000000"/>
      <w:sz w:val="28"/>
    </w:rPr>
  </w:style>
  <w:style w:type="paragraph" w:customStyle="1" w:styleId="a9">
    <w:name w:val="Знак Знак Знак Знак Знак Знак Знак"/>
    <w:basedOn w:val="a"/>
    <w:link w:val="aa"/>
    <w:rsid w:val="007C6700"/>
    <w:pPr>
      <w:widowControl w:val="0"/>
      <w:spacing w:after="160" w:line="240" w:lineRule="exact"/>
      <w:jc w:val="right"/>
    </w:pPr>
    <w:rPr>
      <w:sz w:val="20"/>
    </w:rPr>
  </w:style>
  <w:style w:type="character" w:customStyle="1" w:styleId="aa">
    <w:name w:val="Знак Знак Знак Знак Знак Знак Знак"/>
    <w:basedOn w:val="1"/>
    <w:link w:val="a9"/>
    <w:rsid w:val="007C6700"/>
    <w:rPr>
      <w:color w:val="000000"/>
      <w:sz w:val="20"/>
    </w:rPr>
  </w:style>
  <w:style w:type="character" w:customStyle="1" w:styleId="50">
    <w:name w:val="Заголовок 5 Знак"/>
    <w:basedOn w:val="1"/>
    <w:link w:val="5"/>
    <w:rsid w:val="007C6700"/>
    <w:rPr>
      <w:b/>
      <w:color w:val="000000"/>
      <w:sz w:val="28"/>
    </w:rPr>
  </w:style>
  <w:style w:type="character" w:customStyle="1" w:styleId="11">
    <w:name w:val="Заголовок 1 Знак"/>
    <w:basedOn w:val="1"/>
    <w:link w:val="10"/>
    <w:rsid w:val="007C6700"/>
    <w:rPr>
      <w:b/>
      <w:color w:val="000000"/>
      <w:sz w:val="48"/>
    </w:rPr>
  </w:style>
  <w:style w:type="paragraph" w:customStyle="1" w:styleId="13">
    <w:name w:val="Гиперссылка1"/>
    <w:link w:val="ab"/>
    <w:rsid w:val="007C6700"/>
    <w:rPr>
      <w:color w:val="0000FF"/>
      <w:u w:val="single"/>
    </w:rPr>
  </w:style>
  <w:style w:type="character" w:styleId="ab">
    <w:name w:val="Hyperlink"/>
    <w:link w:val="13"/>
    <w:uiPriority w:val="99"/>
    <w:rsid w:val="007C6700"/>
    <w:rPr>
      <w:color w:val="0000FF"/>
      <w:u w:val="single"/>
    </w:rPr>
  </w:style>
  <w:style w:type="paragraph" w:customStyle="1" w:styleId="Footnote">
    <w:name w:val="Footnote"/>
    <w:link w:val="Footnote0"/>
    <w:rsid w:val="007C6700"/>
    <w:rPr>
      <w:rFonts w:ascii="XO Thames" w:hAnsi="XO Thames"/>
      <w:sz w:val="22"/>
    </w:rPr>
  </w:style>
  <w:style w:type="character" w:customStyle="1" w:styleId="Footnote0">
    <w:name w:val="Footnote"/>
    <w:link w:val="Footnote"/>
    <w:rsid w:val="007C6700"/>
    <w:rPr>
      <w:rFonts w:ascii="XO Thames" w:hAnsi="XO Thames"/>
      <w:sz w:val="22"/>
    </w:rPr>
  </w:style>
  <w:style w:type="character" w:customStyle="1" w:styleId="80">
    <w:name w:val="Заголовок 8 Знак"/>
    <w:basedOn w:val="1"/>
    <w:link w:val="8"/>
    <w:rsid w:val="007C6700"/>
    <w:rPr>
      <w:color w:val="000000"/>
      <w:sz w:val="28"/>
      <w:u w:val="single"/>
    </w:rPr>
  </w:style>
  <w:style w:type="paragraph" w:styleId="ac">
    <w:name w:val="Body Text Indent"/>
    <w:basedOn w:val="a"/>
    <w:link w:val="ad"/>
    <w:rsid w:val="007C6700"/>
    <w:pPr>
      <w:ind w:left="567" w:hanging="283"/>
      <w:jc w:val="both"/>
    </w:pPr>
  </w:style>
  <w:style w:type="character" w:customStyle="1" w:styleId="ad">
    <w:name w:val="Основной текст с отступом Знак"/>
    <w:basedOn w:val="1"/>
    <w:link w:val="ac"/>
    <w:rsid w:val="007C6700"/>
    <w:rPr>
      <w:color w:val="000000"/>
      <w:sz w:val="28"/>
    </w:rPr>
  </w:style>
  <w:style w:type="paragraph" w:styleId="14">
    <w:name w:val="toc 1"/>
    <w:next w:val="a"/>
    <w:link w:val="15"/>
    <w:uiPriority w:val="39"/>
    <w:rsid w:val="007C6700"/>
    <w:rPr>
      <w:rFonts w:ascii="XO Thames" w:hAnsi="XO Thames"/>
      <w:b/>
    </w:rPr>
  </w:style>
  <w:style w:type="character" w:customStyle="1" w:styleId="15">
    <w:name w:val="Оглавление 1 Знак"/>
    <w:link w:val="14"/>
    <w:rsid w:val="007C6700"/>
    <w:rPr>
      <w:rFonts w:ascii="XO Thames" w:hAnsi="XO Thames"/>
      <w:b/>
    </w:rPr>
  </w:style>
  <w:style w:type="paragraph" w:styleId="23">
    <w:name w:val="Body Text 2"/>
    <w:basedOn w:val="a"/>
    <w:link w:val="24"/>
    <w:rsid w:val="007C6700"/>
    <w:pPr>
      <w:jc w:val="both"/>
    </w:pPr>
    <w:rPr>
      <w:i/>
    </w:rPr>
  </w:style>
  <w:style w:type="character" w:customStyle="1" w:styleId="24">
    <w:name w:val="Основной текст 2 Знак"/>
    <w:basedOn w:val="1"/>
    <w:link w:val="23"/>
    <w:rsid w:val="007C6700"/>
    <w:rPr>
      <w:i/>
      <w:color w:val="000000"/>
      <w:sz w:val="28"/>
    </w:rPr>
  </w:style>
  <w:style w:type="paragraph" w:customStyle="1" w:styleId="HeaderandFooter">
    <w:name w:val="Header and Footer"/>
    <w:link w:val="HeaderandFooter0"/>
    <w:rsid w:val="007C6700"/>
    <w:pPr>
      <w:spacing w:line="360" w:lineRule="auto"/>
    </w:pPr>
    <w:rPr>
      <w:rFonts w:ascii="XO Thames" w:hAnsi="XO Thames"/>
    </w:rPr>
  </w:style>
  <w:style w:type="character" w:customStyle="1" w:styleId="HeaderandFooter0">
    <w:name w:val="Header and Footer"/>
    <w:link w:val="HeaderandFooter"/>
    <w:rsid w:val="007C6700"/>
    <w:rPr>
      <w:rFonts w:ascii="XO Thames" w:hAnsi="XO Thames"/>
      <w:sz w:val="20"/>
    </w:rPr>
  </w:style>
  <w:style w:type="paragraph" w:styleId="ae">
    <w:name w:val="footer"/>
    <w:basedOn w:val="a"/>
    <w:link w:val="af"/>
    <w:rsid w:val="007C6700"/>
    <w:pPr>
      <w:tabs>
        <w:tab w:val="center" w:pos="4153"/>
        <w:tab w:val="right" w:pos="8306"/>
      </w:tabs>
    </w:pPr>
  </w:style>
  <w:style w:type="character" w:customStyle="1" w:styleId="af">
    <w:name w:val="Нижний колонтитул Знак"/>
    <w:basedOn w:val="1"/>
    <w:link w:val="ae"/>
    <w:rsid w:val="007C6700"/>
    <w:rPr>
      <w:color w:val="000000"/>
      <w:sz w:val="28"/>
    </w:rPr>
  </w:style>
  <w:style w:type="paragraph" w:styleId="91">
    <w:name w:val="toc 9"/>
    <w:next w:val="a"/>
    <w:link w:val="92"/>
    <w:uiPriority w:val="39"/>
    <w:rsid w:val="007C6700"/>
    <w:pPr>
      <w:ind w:left="1600"/>
    </w:pPr>
  </w:style>
  <w:style w:type="character" w:customStyle="1" w:styleId="92">
    <w:name w:val="Оглавление 9 Знак"/>
    <w:link w:val="91"/>
    <w:rsid w:val="007C6700"/>
  </w:style>
  <w:style w:type="paragraph" w:styleId="25">
    <w:name w:val="Body Text Indent 2"/>
    <w:basedOn w:val="a"/>
    <w:link w:val="26"/>
    <w:rsid w:val="007C6700"/>
    <w:pPr>
      <w:ind w:firstLine="720"/>
      <w:jc w:val="both"/>
    </w:pPr>
  </w:style>
  <w:style w:type="character" w:customStyle="1" w:styleId="26">
    <w:name w:val="Основной текст с отступом 2 Знак"/>
    <w:basedOn w:val="1"/>
    <w:link w:val="25"/>
    <w:rsid w:val="007C6700"/>
    <w:rPr>
      <w:color w:val="000000"/>
      <w:sz w:val="28"/>
    </w:rPr>
  </w:style>
  <w:style w:type="paragraph" w:customStyle="1" w:styleId="16">
    <w:name w:val="Номер страницы1"/>
    <w:basedOn w:val="12"/>
    <w:link w:val="af0"/>
    <w:rsid w:val="007C6700"/>
  </w:style>
  <w:style w:type="character" w:styleId="af0">
    <w:name w:val="page number"/>
    <w:basedOn w:val="a0"/>
    <w:link w:val="16"/>
    <w:rsid w:val="007C6700"/>
  </w:style>
  <w:style w:type="paragraph" w:styleId="81">
    <w:name w:val="toc 8"/>
    <w:next w:val="a"/>
    <w:link w:val="82"/>
    <w:uiPriority w:val="39"/>
    <w:rsid w:val="007C6700"/>
    <w:pPr>
      <w:ind w:left="1400"/>
    </w:pPr>
  </w:style>
  <w:style w:type="character" w:customStyle="1" w:styleId="82">
    <w:name w:val="Оглавление 8 Знак"/>
    <w:link w:val="81"/>
    <w:rsid w:val="007C6700"/>
  </w:style>
  <w:style w:type="paragraph" w:customStyle="1" w:styleId="fontstyle01">
    <w:name w:val="fontstyle01"/>
    <w:basedOn w:val="12"/>
    <w:link w:val="fontstyle010"/>
    <w:rsid w:val="007C6700"/>
    <w:rPr>
      <w:rFonts w:ascii="TimesNewRomanPSMT" w:hAnsi="TimesNewRomanPSMT"/>
      <w:color w:val="242021"/>
    </w:rPr>
  </w:style>
  <w:style w:type="character" w:customStyle="1" w:styleId="fontstyle010">
    <w:name w:val="fontstyle01"/>
    <w:basedOn w:val="a0"/>
    <w:link w:val="fontstyle01"/>
    <w:rsid w:val="007C6700"/>
    <w:rPr>
      <w:rFonts w:ascii="TimesNewRomanPSMT" w:hAnsi="TimesNewRomanPSMT"/>
      <w:color w:val="242021"/>
      <w:sz w:val="20"/>
    </w:rPr>
  </w:style>
  <w:style w:type="paragraph" w:styleId="35">
    <w:name w:val="Body Text 3"/>
    <w:basedOn w:val="a"/>
    <w:link w:val="36"/>
    <w:rsid w:val="007C6700"/>
    <w:pPr>
      <w:jc w:val="both"/>
    </w:pPr>
  </w:style>
  <w:style w:type="character" w:customStyle="1" w:styleId="36">
    <w:name w:val="Основной текст 3 Знак"/>
    <w:basedOn w:val="1"/>
    <w:link w:val="35"/>
    <w:rsid w:val="007C6700"/>
    <w:rPr>
      <w:color w:val="000000"/>
      <w:sz w:val="28"/>
    </w:rPr>
  </w:style>
  <w:style w:type="paragraph" w:styleId="51">
    <w:name w:val="toc 5"/>
    <w:next w:val="a"/>
    <w:link w:val="52"/>
    <w:uiPriority w:val="39"/>
    <w:rsid w:val="007C6700"/>
    <w:pPr>
      <w:ind w:left="800"/>
    </w:pPr>
  </w:style>
  <w:style w:type="character" w:customStyle="1" w:styleId="52">
    <w:name w:val="Оглавление 5 Знак"/>
    <w:link w:val="51"/>
    <w:rsid w:val="007C6700"/>
  </w:style>
  <w:style w:type="paragraph" w:styleId="af1">
    <w:name w:val="Subtitle"/>
    <w:next w:val="a"/>
    <w:link w:val="af2"/>
    <w:uiPriority w:val="11"/>
    <w:qFormat/>
    <w:rsid w:val="007C6700"/>
    <w:rPr>
      <w:rFonts w:ascii="XO Thames" w:hAnsi="XO Thames"/>
      <w:i/>
      <w:color w:val="616161"/>
      <w:sz w:val="24"/>
    </w:rPr>
  </w:style>
  <w:style w:type="character" w:customStyle="1" w:styleId="af2">
    <w:name w:val="Подзаголовок Знак"/>
    <w:link w:val="af1"/>
    <w:rsid w:val="007C6700"/>
    <w:rPr>
      <w:rFonts w:ascii="XO Thames" w:hAnsi="XO Thames"/>
      <w:i/>
      <w:color w:val="616161"/>
      <w:sz w:val="24"/>
    </w:rPr>
  </w:style>
  <w:style w:type="paragraph" w:customStyle="1" w:styleId="toc10">
    <w:name w:val="toc 10"/>
    <w:next w:val="a"/>
    <w:link w:val="toc100"/>
    <w:uiPriority w:val="39"/>
    <w:rsid w:val="007C6700"/>
    <w:pPr>
      <w:ind w:left="1800"/>
    </w:pPr>
  </w:style>
  <w:style w:type="character" w:customStyle="1" w:styleId="toc100">
    <w:name w:val="toc 10"/>
    <w:link w:val="toc10"/>
    <w:rsid w:val="007C6700"/>
  </w:style>
  <w:style w:type="paragraph" w:styleId="af3">
    <w:name w:val="Title"/>
    <w:next w:val="a"/>
    <w:link w:val="af4"/>
    <w:uiPriority w:val="10"/>
    <w:qFormat/>
    <w:rsid w:val="007C6700"/>
    <w:rPr>
      <w:rFonts w:ascii="XO Thames" w:hAnsi="XO Thames"/>
      <w:b/>
      <w:sz w:val="52"/>
    </w:rPr>
  </w:style>
  <w:style w:type="character" w:customStyle="1" w:styleId="af4">
    <w:name w:val="Заголовок Знак"/>
    <w:link w:val="af3"/>
    <w:rsid w:val="007C6700"/>
    <w:rPr>
      <w:rFonts w:ascii="XO Thames" w:hAnsi="XO Thames"/>
      <w:b/>
      <w:sz w:val="52"/>
    </w:rPr>
  </w:style>
  <w:style w:type="character" w:customStyle="1" w:styleId="40">
    <w:name w:val="Заголовок 4 Знак"/>
    <w:basedOn w:val="1"/>
    <w:link w:val="4"/>
    <w:rsid w:val="007C6700"/>
    <w:rPr>
      <w:b/>
      <w:i/>
      <w:color w:val="000000"/>
      <w:sz w:val="28"/>
    </w:rPr>
  </w:style>
  <w:style w:type="character" w:customStyle="1" w:styleId="20">
    <w:name w:val="Заголовок 2 Знак"/>
    <w:basedOn w:val="1"/>
    <w:link w:val="2"/>
    <w:rsid w:val="007C6700"/>
    <w:rPr>
      <w:b/>
      <w:color w:val="000000"/>
      <w:sz w:val="32"/>
    </w:rPr>
  </w:style>
  <w:style w:type="character" w:customStyle="1" w:styleId="60">
    <w:name w:val="Заголовок 6 Знак"/>
    <w:basedOn w:val="1"/>
    <w:link w:val="6"/>
    <w:rsid w:val="007C6700"/>
    <w:rPr>
      <w:b/>
      <w:color w:val="000000"/>
      <w:sz w:val="28"/>
    </w:rPr>
  </w:style>
  <w:style w:type="paragraph" w:customStyle="1" w:styleId="af5">
    <w:name w:val="умц"/>
    <w:basedOn w:val="a"/>
    <w:qFormat/>
    <w:rsid w:val="003555A5"/>
    <w:pPr>
      <w:keepNext/>
      <w:ind w:firstLine="709"/>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F106-723E-4099-9C77-2FB92AE5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7416</Words>
  <Characters>42274</Characters>
  <Application>Microsoft Office Word</Application>
  <DocSecurity>0</DocSecurity>
  <Lines>352</Lines>
  <Paragraphs>99</Paragraphs>
  <ScaleCrop>false</ScaleCrop>
  <Company/>
  <LinksUpToDate>false</LinksUpToDate>
  <CharactersWithSpaces>49591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adm_sel@mail.ru</cp:lastModifiedBy>
  <cp:revision>5</cp:revision>
  <dcterms:created xsi:type="dcterms:W3CDTF">2024-08-26T08:52:00Z</dcterms:created>
  <dcterms:modified xsi:type="dcterms:W3CDTF">2025-06-27T06:02:00Z</dcterms:modified>
</cp:coreProperties>
</file>